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9F43" w14:textId="66A1F972" w:rsidR="001B7BD7" w:rsidRDefault="00C5278D" w:rsidP="001B7BD7">
      <w:pPr>
        <w:pStyle w:val="Title"/>
      </w:pPr>
      <w:r>
        <w:t>Route</w:t>
      </w:r>
      <w:r w:rsidR="00973325">
        <w:t xml:space="preserve"> </w:t>
      </w:r>
      <w:r>
        <w:t>Control</w:t>
      </w:r>
      <w:r w:rsidR="001B7BD7">
        <w:t xml:space="preserve"> Reference Guide</w:t>
      </w:r>
    </w:p>
    <w:p w14:paraId="17EFC35B" w14:textId="77777777" w:rsidR="001B7BD7" w:rsidRDefault="001B7BD7" w:rsidP="001B7BD7">
      <w:pPr>
        <w:pStyle w:val="Subtitle"/>
      </w:pPr>
      <w:r>
        <w:t xml:space="preserve">A guide for </w:t>
      </w:r>
      <w:r w:rsidR="003A237C">
        <w:t>using</w:t>
      </w:r>
      <w:r w:rsidR="00C5278D">
        <w:t xml:space="preserve"> Routes in Works Library</w:t>
      </w:r>
    </w:p>
    <w:p w14:paraId="642630D4" w14:textId="36C7E054" w:rsidR="007F005A" w:rsidRDefault="001B7BD7">
      <w:r>
        <w:t xml:space="preserve">Version: </w:t>
      </w:r>
      <w:r w:rsidR="001567FE">
        <w:t>November</w:t>
      </w:r>
      <w:r w:rsidR="00146781">
        <w:t xml:space="preserve"> </w:t>
      </w:r>
      <w:r w:rsidR="00EB686C">
        <w:t>04</w:t>
      </w:r>
      <w:r w:rsidR="004830B1">
        <w:t>, 201</w:t>
      </w:r>
      <w:r w:rsidR="00146781">
        <w:t>9</w:t>
      </w: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9350"/>
      </w:tblGrid>
      <w:tr w:rsidR="00105AA4" w14:paraId="31169EC8" w14:textId="77777777" w:rsidTr="00105AA4">
        <w:tc>
          <w:tcPr>
            <w:tcW w:w="9350" w:type="dxa"/>
            <w:shd w:val="clear" w:color="auto" w:fill="D9D9D9" w:themeFill="background1" w:themeFillShade="D9"/>
          </w:tcPr>
          <w:p w14:paraId="282C2CC1" w14:textId="77777777" w:rsidR="00105AA4" w:rsidRPr="001B68B2" w:rsidRDefault="00105AA4" w:rsidP="00105AA4">
            <w:pPr>
              <w:rPr>
                <w:b/>
              </w:rPr>
            </w:pPr>
            <w:r w:rsidRPr="001B68B2">
              <w:rPr>
                <w:b/>
              </w:rPr>
              <w:t>Disclaimer:</w:t>
            </w:r>
          </w:p>
          <w:p w14:paraId="41BDA5A1" w14:textId="77777777" w:rsidR="00105AA4" w:rsidRDefault="00105AA4" w:rsidP="00105AA4">
            <w:r>
              <w:t>This document was made using Visual Components 4.1.</w:t>
            </w:r>
            <w:r w:rsidR="00C5278D">
              <w:t>2</w:t>
            </w:r>
            <w:r>
              <w:t xml:space="preserve"> and version 5.</w:t>
            </w:r>
            <w:r w:rsidR="00DD3A0D">
              <w:t>3</w:t>
            </w:r>
            <w:r>
              <w:t xml:space="preserve"> of the Works library</w:t>
            </w:r>
            <w:r w:rsidR="008178A2">
              <w:t>.</w:t>
            </w:r>
          </w:p>
          <w:p w14:paraId="2387F033" w14:textId="26005750" w:rsidR="008178A2" w:rsidRDefault="008178A2" w:rsidP="008178A2">
            <w:r>
              <w:t xml:space="preserve">The Revision metadata property of a Works </w:t>
            </w:r>
            <w:r w:rsidR="00C5278D">
              <w:t xml:space="preserve">Task Control </w:t>
            </w:r>
            <w:r>
              <w:t xml:space="preserve">was </w:t>
            </w:r>
            <w:r w:rsidR="001567FE">
              <w:t>13</w:t>
            </w:r>
            <w:r>
              <w:t xml:space="preserve">. </w:t>
            </w:r>
          </w:p>
        </w:tc>
      </w:tr>
    </w:tbl>
    <w:p w14:paraId="4BD638B8" w14:textId="77777777" w:rsidR="00105AA4" w:rsidRDefault="00105AA4" w:rsidP="005750A2">
      <w:pPr>
        <w:rPr>
          <w:noProof/>
        </w:rPr>
      </w:pPr>
    </w:p>
    <w:p w14:paraId="744AD16B" w14:textId="095FD3EC" w:rsidR="00C5278D" w:rsidRDefault="001E1012" w:rsidP="00C5278D">
      <w:pPr>
        <w:jc w:val="center"/>
      </w:pPr>
      <w:r>
        <w:rPr>
          <w:noProof/>
        </w:rPr>
        <w:drawing>
          <wp:anchor distT="0" distB="0" distL="114300" distR="114300" simplePos="0" relativeHeight="251659264" behindDoc="0" locked="0" layoutInCell="1" allowOverlap="1" wp14:anchorId="291CFC55" wp14:editId="4226B633">
            <wp:simplePos x="0" y="0"/>
            <wp:positionH relativeFrom="margin">
              <wp:posOffset>-1418</wp:posOffset>
            </wp:positionH>
            <wp:positionV relativeFrom="paragraph">
              <wp:posOffset>4034144</wp:posOffset>
            </wp:positionV>
            <wp:extent cx="5939112" cy="694800"/>
            <wp:effectExtent l="19050" t="476250" r="24130" b="46736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1055811">
                      <a:off x="0" y="0"/>
                      <a:ext cx="5939112" cy="694800"/>
                    </a:xfrm>
                    <a:prstGeom prst="rect">
                      <a:avLst/>
                    </a:prstGeom>
                  </pic:spPr>
                </pic:pic>
              </a:graphicData>
            </a:graphic>
            <wp14:sizeRelV relativeFrom="margin">
              <wp14:pctHeight>0</wp14:pctHeight>
            </wp14:sizeRelV>
          </wp:anchor>
        </w:drawing>
      </w:r>
      <w:r w:rsidR="00C5278D">
        <w:rPr>
          <w:noProof/>
        </w:rPr>
        <w:drawing>
          <wp:inline distT="0" distB="0" distL="0" distR="0" wp14:anchorId="19506FD4" wp14:editId="3DDED84E">
            <wp:extent cx="3000375" cy="4371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375" cy="4371975"/>
                    </a:xfrm>
                    <a:prstGeom prst="rect">
                      <a:avLst/>
                    </a:prstGeom>
                  </pic:spPr>
                </pic:pic>
              </a:graphicData>
            </a:graphic>
          </wp:inline>
        </w:drawing>
      </w:r>
    </w:p>
    <w:p w14:paraId="7550E942" w14:textId="151CB531" w:rsidR="00105AA4" w:rsidRDefault="00105AA4">
      <w:pPr>
        <w:sectPr w:rsidR="00105AA4" w:rsidSect="000949BB">
          <w:headerReference w:type="default" r:id="rId10"/>
          <w:pgSz w:w="12240" w:h="15840"/>
          <w:pgMar w:top="1440" w:right="1440" w:bottom="1440" w:left="1440" w:header="708" w:footer="708" w:gutter="0"/>
          <w:cols w:space="708"/>
          <w:titlePg/>
          <w:docGrid w:linePitch="360"/>
        </w:sectPr>
      </w:pPr>
    </w:p>
    <w:sdt>
      <w:sdtPr>
        <w:id w:val="-436596554"/>
        <w:docPartObj>
          <w:docPartGallery w:val="Table of Contents"/>
          <w:docPartUnique/>
        </w:docPartObj>
      </w:sdtPr>
      <w:sdtEndPr>
        <w:rPr>
          <w:b/>
          <w:bCs/>
          <w:noProof/>
        </w:rPr>
      </w:sdtEndPr>
      <w:sdtContent>
        <w:p w14:paraId="3C117EB1" w14:textId="77777777" w:rsidR="001B7BD7" w:rsidRPr="00BA2FC4" w:rsidRDefault="001B7BD7" w:rsidP="00305535">
          <w:pPr>
            <w:rPr>
              <w:sz w:val="32"/>
              <w:szCs w:val="32"/>
            </w:rPr>
          </w:pPr>
          <w:r w:rsidRPr="00BA2FC4">
            <w:rPr>
              <w:sz w:val="32"/>
              <w:szCs w:val="32"/>
            </w:rPr>
            <w:t>Contents</w:t>
          </w:r>
        </w:p>
        <w:p w14:paraId="01A17462" w14:textId="7925E00E" w:rsidR="00EB686C" w:rsidRDefault="001B7BD7">
          <w:pPr>
            <w:pStyle w:val="TOC1"/>
            <w:tabs>
              <w:tab w:val="left" w:pos="440"/>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23756670" w:history="1">
            <w:r w:rsidR="00EB686C" w:rsidRPr="00A977A8">
              <w:rPr>
                <w:rStyle w:val="Hyperlink"/>
                <w:noProof/>
              </w:rPr>
              <w:t>1</w:t>
            </w:r>
            <w:r w:rsidR="00EB686C">
              <w:rPr>
                <w:rFonts w:asciiTheme="minorHAnsi" w:eastAsiaTheme="minorEastAsia" w:hAnsiTheme="minorHAnsi"/>
                <w:noProof/>
              </w:rPr>
              <w:tab/>
            </w:r>
            <w:r w:rsidR="00EB686C" w:rsidRPr="00A977A8">
              <w:rPr>
                <w:rStyle w:val="Hyperlink"/>
                <w:noProof/>
              </w:rPr>
              <w:t>Description</w:t>
            </w:r>
            <w:r w:rsidR="00EB686C">
              <w:rPr>
                <w:noProof/>
                <w:webHidden/>
              </w:rPr>
              <w:tab/>
            </w:r>
            <w:r w:rsidR="00EB686C">
              <w:rPr>
                <w:noProof/>
                <w:webHidden/>
              </w:rPr>
              <w:fldChar w:fldCharType="begin"/>
            </w:r>
            <w:r w:rsidR="00EB686C">
              <w:rPr>
                <w:noProof/>
                <w:webHidden/>
              </w:rPr>
              <w:instrText xml:space="preserve"> PAGEREF _Toc23756670 \h </w:instrText>
            </w:r>
            <w:r w:rsidR="00EB686C">
              <w:rPr>
                <w:noProof/>
                <w:webHidden/>
              </w:rPr>
            </w:r>
            <w:r w:rsidR="00EB686C">
              <w:rPr>
                <w:noProof/>
                <w:webHidden/>
              </w:rPr>
              <w:fldChar w:fldCharType="separate"/>
            </w:r>
            <w:r w:rsidR="00C95B86">
              <w:rPr>
                <w:noProof/>
                <w:webHidden/>
              </w:rPr>
              <w:t>1</w:t>
            </w:r>
            <w:r w:rsidR="00EB686C">
              <w:rPr>
                <w:noProof/>
                <w:webHidden/>
              </w:rPr>
              <w:fldChar w:fldCharType="end"/>
            </w:r>
          </w:hyperlink>
        </w:p>
        <w:p w14:paraId="29FA92B1" w14:textId="167CFD3B" w:rsidR="00EB686C" w:rsidRDefault="00AD2CEB">
          <w:pPr>
            <w:pStyle w:val="TOC1"/>
            <w:tabs>
              <w:tab w:val="left" w:pos="440"/>
              <w:tab w:val="right" w:leader="dot" w:pos="9350"/>
            </w:tabs>
            <w:rPr>
              <w:rFonts w:asciiTheme="minorHAnsi" w:eastAsiaTheme="minorEastAsia" w:hAnsiTheme="minorHAnsi"/>
              <w:noProof/>
            </w:rPr>
          </w:pPr>
          <w:hyperlink w:anchor="_Toc23756671" w:history="1">
            <w:r w:rsidR="00EB686C" w:rsidRPr="00A977A8">
              <w:rPr>
                <w:rStyle w:val="Hyperlink"/>
                <w:noProof/>
              </w:rPr>
              <w:t>2</w:t>
            </w:r>
            <w:r w:rsidR="00EB686C">
              <w:rPr>
                <w:rFonts w:asciiTheme="minorHAnsi" w:eastAsiaTheme="minorEastAsia" w:hAnsiTheme="minorHAnsi"/>
                <w:noProof/>
              </w:rPr>
              <w:tab/>
            </w:r>
            <w:r w:rsidR="00EB686C" w:rsidRPr="00A977A8">
              <w:rPr>
                <w:rStyle w:val="Hyperlink"/>
                <w:noProof/>
              </w:rPr>
              <w:t>Route Definition and syntax</w:t>
            </w:r>
            <w:r w:rsidR="00EB686C">
              <w:rPr>
                <w:noProof/>
                <w:webHidden/>
              </w:rPr>
              <w:tab/>
            </w:r>
            <w:r w:rsidR="00EB686C">
              <w:rPr>
                <w:noProof/>
                <w:webHidden/>
              </w:rPr>
              <w:fldChar w:fldCharType="begin"/>
            </w:r>
            <w:r w:rsidR="00EB686C">
              <w:rPr>
                <w:noProof/>
                <w:webHidden/>
              </w:rPr>
              <w:instrText xml:space="preserve"> PAGEREF _Toc23756671 \h </w:instrText>
            </w:r>
            <w:r w:rsidR="00EB686C">
              <w:rPr>
                <w:noProof/>
                <w:webHidden/>
              </w:rPr>
            </w:r>
            <w:r w:rsidR="00EB686C">
              <w:rPr>
                <w:noProof/>
                <w:webHidden/>
              </w:rPr>
              <w:fldChar w:fldCharType="separate"/>
            </w:r>
            <w:r w:rsidR="00C95B86">
              <w:rPr>
                <w:noProof/>
                <w:webHidden/>
              </w:rPr>
              <w:t>2</w:t>
            </w:r>
            <w:r w:rsidR="00EB686C">
              <w:rPr>
                <w:noProof/>
                <w:webHidden/>
              </w:rPr>
              <w:fldChar w:fldCharType="end"/>
            </w:r>
          </w:hyperlink>
        </w:p>
        <w:p w14:paraId="0CDA67E6" w14:textId="5A0DD96A" w:rsidR="00EB686C" w:rsidRDefault="00AD2CEB">
          <w:pPr>
            <w:pStyle w:val="TOC2"/>
            <w:tabs>
              <w:tab w:val="left" w:pos="880"/>
              <w:tab w:val="right" w:leader="dot" w:pos="9350"/>
            </w:tabs>
            <w:rPr>
              <w:rFonts w:asciiTheme="minorHAnsi" w:eastAsiaTheme="minorEastAsia" w:hAnsiTheme="minorHAnsi"/>
              <w:noProof/>
            </w:rPr>
          </w:pPr>
          <w:hyperlink w:anchor="_Toc23756672" w:history="1">
            <w:r w:rsidR="00EB686C" w:rsidRPr="00A977A8">
              <w:rPr>
                <w:rStyle w:val="Hyperlink"/>
                <w:noProof/>
              </w:rPr>
              <w:t>2.1</w:t>
            </w:r>
            <w:r w:rsidR="00EB686C">
              <w:rPr>
                <w:rFonts w:asciiTheme="minorHAnsi" w:eastAsiaTheme="minorEastAsia" w:hAnsiTheme="minorHAnsi"/>
                <w:noProof/>
              </w:rPr>
              <w:tab/>
            </w:r>
            <w:r w:rsidR="00EB686C" w:rsidRPr="00A977A8">
              <w:rPr>
                <w:rStyle w:val="Hyperlink"/>
                <w:noProof/>
              </w:rPr>
              <w:t>Types of actions</w:t>
            </w:r>
            <w:r w:rsidR="00EB686C">
              <w:rPr>
                <w:noProof/>
                <w:webHidden/>
              </w:rPr>
              <w:tab/>
            </w:r>
            <w:r w:rsidR="00EB686C">
              <w:rPr>
                <w:noProof/>
                <w:webHidden/>
              </w:rPr>
              <w:fldChar w:fldCharType="begin"/>
            </w:r>
            <w:r w:rsidR="00EB686C">
              <w:rPr>
                <w:noProof/>
                <w:webHidden/>
              </w:rPr>
              <w:instrText xml:space="preserve"> PAGEREF _Toc23756672 \h </w:instrText>
            </w:r>
            <w:r w:rsidR="00EB686C">
              <w:rPr>
                <w:noProof/>
                <w:webHidden/>
              </w:rPr>
            </w:r>
            <w:r w:rsidR="00EB686C">
              <w:rPr>
                <w:noProof/>
                <w:webHidden/>
              </w:rPr>
              <w:fldChar w:fldCharType="separate"/>
            </w:r>
            <w:r w:rsidR="00C95B86">
              <w:rPr>
                <w:noProof/>
                <w:webHidden/>
              </w:rPr>
              <w:t>3</w:t>
            </w:r>
            <w:r w:rsidR="00EB686C">
              <w:rPr>
                <w:noProof/>
                <w:webHidden/>
              </w:rPr>
              <w:fldChar w:fldCharType="end"/>
            </w:r>
          </w:hyperlink>
        </w:p>
        <w:p w14:paraId="31D08822" w14:textId="0E9508DA" w:rsidR="00EB686C" w:rsidRDefault="00AD2CEB">
          <w:pPr>
            <w:pStyle w:val="TOC3"/>
            <w:tabs>
              <w:tab w:val="right" w:leader="dot" w:pos="9350"/>
            </w:tabs>
            <w:rPr>
              <w:rFonts w:asciiTheme="minorHAnsi" w:eastAsiaTheme="minorEastAsia" w:hAnsiTheme="minorHAnsi"/>
              <w:noProof/>
            </w:rPr>
          </w:pPr>
          <w:hyperlink w:anchor="_Toc23756673" w:history="1">
            <w:r w:rsidR="00EB686C" w:rsidRPr="00A977A8">
              <w:rPr>
                <w:rStyle w:val="Hyperlink"/>
                <w:noProof/>
              </w:rPr>
              <w:t>Pick</w:t>
            </w:r>
            <w:r w:rsidR="00EB686C">
              <w:rPr>
                <w:noProof/>
                <w:webHidden/>
              </w:rPr>
              <w:tab/>
            </w:r>
            <w:r w:rsidR="00EB686C">
              <w:rPr>
                <w:noProof/>
                <w:webHidden/>
              </w:rPr>
              <w:fldChar w:fldCharType="begin"/>
            </w:r>
            <w:r w:rsidR="00EB686C">
              <w:rPr>
                <w:noProof/>
                <w:webHidden/>
              </w:rPr>
              <w:instrText xml:space="preserve"> PAGEREF _Toc23756673 \h </w:instrText>
            </w:r>
            <w:r w:rsidR="00EB686C">
              <w:rPr>
                <w:noProof/>
                <w:webHidden/>
              </w:rPr>
            </w:r>
            <w:r w:rsidR="00EB686C">
              <w:rPr>
                <w:noProof/>
                <w:webHidden/>
              </w:rPr>
              <w:fldChar w:fldCharType="separate"/>
            </w:r>
            <w:r w:rsidR="00C95B86">
              <w:rPr>
                <w:noProof/>
                <w:webHidden/>
              </w:rPr>
              <w:t>3</w:t>
            </w:r>
            <w:r w:rsidR="00EB686C">
              <w:rPr>
                <w:noProof/>
                <w:webHidden/>
              </w:rPr>
              <w:fldChar w:fldCharType="end"/>
            </w:r>
          </w:hyperlink>
        </w:p>
        <w:p w14:paraId="28034A92" w14:textId="27E00D66" w:rsidR="00EB686C" w:rsidRDefault="00AD2CEB">
          <w:pPr>
            <w:pStyle w:val="TOC3"/>
            <w:tabs>
              <w:tab w:val="right" w:leader="dot" w:pos="9350"/>
            </w:tabs>
            <w:rPr>
              <w:rFonts w:asciiTheme="minorHAnsi" w:eastAsiaTheme="minorEastAsia" w:hAnsiTheme="minorHAnsi"/>
              <w:noProof/>
            </w:rPr>
          </w:pPr>
          <w:hyperlink w:anchor="_Toc23756674" w:history="1">
            <w:r w:rsidR="00EB686C" w:rsidRPr="00A977A8">
              <w:rPr>
                <w:rStyle w:val="Hyperlink"/>
                <w:noProof/>
              </w:rPr>
              <w:t>Place</w:t>
            </w:r>
            <w:r w:rsidR="00EB686C">
              <w:rPr>
                <w:noProof/>
                <w:webHidden/>
              </w:rPr>
              <w:tab/>
            </w:r>
            <w:r w:rsidR="00EB686C">
              <w:rPr>
                <w:noProof/>
                <w:webHidden/>
              </w:rPr>
              <w:fldChar w:fldCharType="begin"/>
            </w:r>
            <w:r w:rsidR="00EB686C">
              <w:rPr>
                <w:noProof/>
                <w:webHidden/>
              </w:rPr>
              <w:instrText xml:space="preserve"> PAGEREF _Toc23756674 \h </w:instrText>
            </w:r>
            <w:r w:rsidR="00EB686C">
              <w:rPr>
                <w:noProof/>
                <w:webHidden/>
              </w:rPr>
            </w:r>
            <w:r w:rsidR="00EB686C">
              <w:rPr>
                <w:noProof/>
                <w:webHidden/>
              </w:rPr>
              <w:fldChar w:fldCharType="separate"/>
            </w:r>
            <w:r w:rsidR="00C95B86">
              <w:rPr>
                <w:noProof/>
                <w:webHidden/>
              </w:rPr>
              <w:t>3</w:t>
            </w:r>
            <w:r w:rsidR="00EB686C">
              <w:rPr>
                <w:noProof/>
                <w:webHidden/>
              </w:rPr>
              <w:fldChar w:fldCharType="end"/>
            </w:r>
          </w:hyperlink>
        </w:p>
        <w:p w14:paraId="21508670" w14:textId="0CFC719C" w:rsidR="00EB686C" w:rsidRDefault="00AD2CEB">
          <w:pPr>
            <w:pStyle w:val="TOC3"/>
            <w:tabs>
              <w:tab w:val="right" w:leader="dot" w:pos="9350"/>
            </w:tabs>
            <w:rPr>
              <w:rFonts w:asciiTheme="minorHAnsi" w:eastAsiaTheme="minorEastAsia" w:hAnsiTheme="minorHAnsi"/>
              <w:noProof/>
            </w:rPr>
          </w:pPr>
          <w:hyperlink w:anchor="_Toc23756675" w:history="1">
            <w:r w:rsidR="00EB686C" w:rsidRPr="00A977A8">
              <w:rPr>
                <w:rStyle w:val="Hyperlink"/>
                <w:noProof/>
              </w:rPr>
              <w:t>Move</w:t>
            </w:r>
            <w:r w:rsidR="00EB686C">
              <w:rPr>
                <w:noProof/>
                <w:webHidden/>
              </w:rPr>
              <w:tab/>
            </w:r>
            <w:r w:rsidR="00EB686C">
              <w:rPr>
                <w:noProof/>
                <w:webHidden/>
              </w:rPr>
              <w:fldChar w:fldCharType="begin"/>
            </w:r>
            <w:r w:rsidR="00EB686C">
              <w:rPr>
                <w:noProof/>
                <w:webHidden/>
              </w:rPr>
              <w:instrText xml:space="preserve"> PAGEREF _Toc23756675 \h </w:instrText>
            </w:r>
            <w:r w:rsidR="00EB686C">
              <w:rPr>
                <w:noProof/>
                <w:webHidden/>
              </w:rPr>
            </w:r>
            <w:r w:rsidR="00EB686C">
              <w:rPr>
                <w:noProof/>
                <w:webHidden/>
              </w:rPr>
              <w:fldChar w:fldCharType="separate"/>
            </w:r>
            <w:r w:rsidR="00C95B86">
              <w:rPr>
                <w:noProof/>
                <w:webHidden/>
              </w:rPr>
              <w:t>4</w:t>
            </w:r>
            <w:r w:rsidR="00EB686C">
              <w:rPr>
                <w:noProof/>
                <w:webHidden/>
              </w:rPr>
              <w:fldChar w:fldCharType="end"/>
            </w:r>
          </w:hyperlink>
        </w:p>
        <w:p w14:paraId="29424C25" w14:textId="317A0F7B" w:rsidR="00EB686C" w:rsidRDefault="00AD2CEB">
          <w:pPr>
            <w:pStyle w:val="TOC3"/>
            <w:tabs>
              <w:tab w:val="right" w:leader="dot" w:pos="9350"/>
            </w:tabs>
            <w:rPr>
              <w:rFonts w:asciiTheme="minorHAnsi" w:eastAsiaTheme="minorEastAsia" w:hAnsiTheme="minorHAnsi"/>
              <w:noProof/>
            </w:rPr>
          </w:pPr>
          <w:hyperlink w:anchor="_Toc23756676" w:history="1">
            <w:r w:rsidR="00EB686C" w:rsidRPr="00A977A8">
              <w:rPr>
                <w:rStyle w:val="Hyperlink"/>
                <w:noProof/>
              </w:rPr>
              <w:t>Wait</w:t>
            </w:r>
            <w:r w:rsidR="00EB686C">
              <w:rPr>
                <w:noProof/>
                <w:webHidden/>
              </w:rPr>
              <w:tab/>
            </w:r>
            <w:r w:rsidR="00EB686C">
              <w:rPr>
                <w:noProof/>
                <w:webHidden/>
              </w:rPr>
              <w:fldChar w:fldCharType="begin"/>
            </w:r>
            <w:r w:rsidR="00EB686C">
              <w:rPr>
                <w:noProof/>
                <w:webHidden/>
              </w:rPr>
              <w:instrText xml:space="preserve"> PAGEREF _Toc23756676 \h </w:instrText>
            </w:r>
            <w:r w:rsidR="00EB686C">
              <w:rPr>
                <w:noProof/>
                <w:webHidden/>
              </w:rPr>
            </w:r>
            <w:r w:rsidR="00EB686C">
              <w:rPr>
                <w:noProof/>
                <w:webHidden/>
              </w:rPr>
              <w:fldChar w:fldCharType="separate"/>
            </w:r>
            <w:r w:rsidR="00C95B86">
              <w:rPr>
                <w:noProof/>
                <w:webHidden/>
              </w:rPr>
              <w:t>4</w:t>
            </w:r>
            <w:r w:rsidR="00EB686C">
              <w:rPr>
                <w:noProof/>
                <w:webHidden/>
              </w:rPr>
              <w:fldChar w:fldCharType="end"/>
            </w:r>
          </w:hyperlink>
        </w:p>
        <w:p w14:paraId="6F6FF447" w14:textId="3DEC39D2" w:rsidR="00EB686C" w:rsidRDefault="00AD2CEB">
          <w:pPr>
            <w:pStyle w:val="TOC2"/>
            <w:tabs>
              <w:tab w:val="left" w:pos="880"/>
              <w:tab w:val="right" w:leader="dot" w:pos="9350"/>
            </w:tabs>
            <w:rPr>
              <w:rFonts w:asciiTheme="minorHAnsi" w:eastAsiaTheme="minorEastAsia" w:hAnsiTheme="minorHAnsi"/>
              <w:noProof/>
            </w:rPr>
          </w:pPr>
          <w:hyperlink w:anchor="_Toc23756677" w:history="1">
            <w:r w:rsidR="00EB686C" w:rsidRPr="00A977A8">
              <w:rPr>
                <w:rStyle w:val="Hyperlink"/>
                <w:noProof/>
              </w:rPr>
              <w:t>2.2</w:t>
            </w:r>
            <w:r w:rsidR="00EB686C">
              <w:rPr>
                <w:rFonts w:asciiTheme="minorHAnsi" w:eastAsiaTheme="minorEastAsia" w:hAnsiTheme="minorHAnsi"/>
                <w:noProof/>
              </w:rPr>
              <w:tab/>
            </w:r>
            <w:r w:rsidR="00EB686C" w:rsidRPr="00A977A8">
              <w:rPr>
                <w:rStyle w:val="Hyperlink"/>
                <w:noProof/>
              </w:rPr>
              <w:t>Multi-picking and placing</w:t>
            </w:r>
            <w:r w:rsidR="00EB686C">
              <w:rPr>
                <w:noProof/>
                <w:webHidden/>
              </w:rPr>
              <w:tab/>
            </w:r>
            <w:r w:rsidR="00EB686C">
              <w:rPr>
                <w:noProof/>
                <w:webHidden/>
              </w:rPr>
              <w:fldChar w:fldCharType="begin"/>
            </w:r>
            <w:r w:rsidR="00EB686C">
              <w:rPr>
                <w:noProof/>
                <w:webHidden/>
              </w:rPr>
              <w:instrText xml:space="preserve"> PAGEREF _Toc23756677 \h </w:instrText>
            </w:r>
            <w:r w:rsidR="00EB686C">
              <w:rPr>
                <w:noProof/>
                <w:webHidden/>
              </w:rPr>
            </w:r>
            <w:r w:rsidR="00EB686C">
              <w:rPr>
                <w:noProof/>
                <w:webHidden/>
              </w:rPr>
              <w:fldChar w:fldCharType="separate"/>
            </w:r>
            <w:r w:rsidR="00C95B86">
              <w:rPr>
                <w:noProof/>
                <w:webHidden/>
              </w:rPr>
              <w:t>5</w:t>
            </w:r>
            <w:r w:rsidR="00EB686C">
              <w:rPr>
                <w:noProof/>
                <w:webHidden/>
              </w:rPr>
              <w:fldChar w:fldCharType="end"/>
            </w:r>
          </w:hyperlink>
        </w:p>
        <w:p w14:paraId="34FB3F44" w14:textId="1B833C0A" w:rsidR="00EB686C" w:rsidRDefault="00AD2CEB">
          <w:pPr>
            <w:pStyle w:val="TOC1"/>
            <w:tabs>
              <w:tab w:val="left" w:pos="440"/>
              <w:tab w:val="right" w:leader="dot" w:pos="9350"/>
            </w:tabs>
            <w:rPr>
              <w:rFonts w:asciiTheme="minorHAnsi" w:eastAsiaTheme="minorEastAsia" w:hAnsiTheme="minorHAnsi"/>
              <w:noProof/>
            </w:rPr>
          </w:pPr>
          <w:hyperlink w:anchor="_Toc23756678" w:history="1">
            <w:r w:rsidR="00EB686C" w:rsidRPr="00A977A8">
              <w:rPr>
                <w:rStyle w:val="Hyperlink"/>
                <w:noProof/>
              </w:rPr>
              <w:t>3</w:t>
            </w:r>
            <w:r w:rsidR="00EB686C">
              <w:rPr>
                <w:rFonts w:asciiTheme="minorHAnsi" w:eastAsiaTheme="minorEastAsia" w:hAnsiTheme="minorHAnsi"/>
                <w:noProof/>
              </w:rPr>
              <w:tab/>
            </w:r>
            <w:r w:rsidR="00EB686C" w:rsidRPr="00A977A8">
              <w:rPr>
                <w:rStyle w:val="Hyperlink"/>
                <w:noProof/>
              </w:rPr>
              <w:t>Route types and logic</w:t>
            </w:r>
            <w:r w:rsidR="00EB686C">
              <w:rPr>
                <w:noProof/>
                <w:webHidden/>
              </w:rPr>
              <w:tab/>
            </w:r>
            <w:r w:rsidR="00EB686C">
              <w:rPr>
                <w:noProof/>
                <w:webHidden/>
              </w:rPr>
              <w:fldChar w:fldCharType="begin"/>
            </w:r>
            <w:r w:rsidR="00EB686C">
              <w:rPr>
                <w:noProof/>
                <w:webHidden/>
              </w:rPr>
              <w:instrText xml:space="preserve"> PAGEREF _Toc23756678 \h </w:instrText>
            </w:r>
            <w:r w:rsidR="00EB686C">
              <w:rPr>
                <w:noProof/>
                <w:webHidden/>
              </w:rPr>
            </w:r>
            <w:r w:rsidR="00EB686C">
              <w:rPr>
                <w:noProof/>
                <w:webHidden/>
              </w:rPr>
              <w:fldChar w:fldCharType="separate"/>
            </w:r>
            <w:r w:rsidR="00C95B86">
              <w:rPr>
                <w:noProof/>
                <w:webHidden/>
              </w:rPr>
              <w:t>6</w:t>
            </w:r>
            <w:r w:rsidR="00EB686C">
              <w:rPr>
                <w:noProof/>
                <w:webHidden/>
              </w:rPr>
              <w:fldChar w:fldCharType="end"/>
            </w:r>
          </w:hyperlink>
        </w:p>
        <w:p w14:paraId="25B6F27D" w14:textId="4F1E4471" w:rsidR="00EB686C" w:rsidRDefault="00AD2CEB">
          <w:pPr>
            <w:pStyle w:val="TOC2"/>
            <w:tabs>
              <w:tab w:val="left" w:pos="880"/>
              <w:tab w:val="right" w:leader="dot" w:pos="9350"/>
            </w:tabs>
            <w:rPr>
              <w:rFonts w:asciiTheme="minorHAnsi" w:eastAsiaTheme="minorEastAsia" w:hAnsiTheme="minorHAnsi"/>
              <w:noProof/>
            </w:rPr>
          </w:pPr>
          <w:hyperlink w:anchor="_Toc23756679" w:history="1">
            <w:r w:rsidR="00EB686C" w:rsidRPr="00A977A8">
              <w:rPr>
                <w:rStyle w:val="Hyperlink"/>
                <w:noProof/>
              </w:rPr>
              <w:t>3.1</w:t>
            </w:r>
            <w:r w:rsidR="00EB686C">
              <w:rPr>
                <w:rFonts w:asciiTheme="minorHAnsi" w:eastAsiaTheme="minorEastAsia" w:hAnsiTheme="minorHAnsi"/>
                <w:noProof/>
              </w:rPr>
              <w:tab/>
            </w:r>
            <w:r w:rsidR="00EB686C" w:rsidRPr="00A977A8">
              <w:rPr>
                <w:rStyle w:val="Hyperlink"/>
                <w:noProof/>
              </w:rPr>
              <w:t>Milk</w:t>
            </w:r>
            <w:r w:rsidR="00EB686C">
              <w:rPr>
                <w:noProof/>
                <w:webHidden/>
              </w:rPr>
              <w:tab/>
            </w:r>
            <w:r w:rsidR="00EB686C">
              <w:rPr>
                <w:noProof/>
                <w:webHidden/>
              </w:rPr>
              <w:fldChar w:fldCharType="begin"/>
            </w:r>
            <w:r w:rsidR="00EB686C">
              <w:rPr>
                <w:noProof/>
                <w:webHidden/>
              </w:rPr>
              <w:instrText xml:space="preserve"> PAGEREF _Toc23756679 \h </w:instrText>
            </w:r>
            <w:r w:rsidR="00EB686C">
              <w:rPr>
                <w:noProof/>
                <w:webHidden/>
              </w:rPr>
            </w:r>
            <w:r w:rsidR="00EB686C">
              <w:rPr>
                <w:noProof/>
                <w:webHidden/>
              </w:rPr>
              <w:fldChar w:fldCharType="separate"/>
            </w:r>
            <w:r w:rsidR="00C95B86">
              <w:rPr>
                <w:noProof/>
                <w:webHidden/>
              </w:rPr>
              <w:t>6</w:t>
            </w:r>
            <w:r w:rsidR="00EB686C">
              <w:rPr>
                <w:noProof/>
                <w:webHidden/>
              </w:rPr>
              <w:fldChar w:fldCharType="end"/>
            </w:r>
          </w:hyperlink>
        </w:p>
        <w:p w14:paraId="768176A1" w14:textId="16096D16" w:rsidR="00EB686C" w:rsidRDefault="00AD2CEB">
          <w:pPr>
            <w:pStyle w:val="TOC2"/>
            <w:tabs>
              <w:tab w:val="left" w:pos="880"/>
              <w:tab w:val="right" w:leader="dot" w:pos="9350"/>
            </w:tabs>
            <w:rPr>
              <w:rFonts w:asciiTheme="minorHAnsi" w:eastAsiaTheme="minorEastAsia" w:hAnsiTheme="minorHAnsi"/>
              <w:noProof/>
            </w:rPr>
          </w:pPr>
          <w:hyperlink w:anchor="_Toc23756680" w:history="1">
            <w:r w:rsidR="00EB686C" w:rsidRPr="00A977A8">
              <w:rPr>
                <w:rStyle w:val="Hyperlink"/>
                <w:noProof/>
              </w:rPr>
              <w:t>3.2</w:t>
            </w:r>
            <w:r w:rsidR="00EB686C">
              <w:rPr>
                <w:rFonts w:asciiTheme="minorHAnsi" w:eastAsiaTheme="minorEastAsia" w:hAnsiTheme="minorHAnsi"/>
                <w:noProof/>
              </w:rPr>
              <w:tab/>
            </w:r>
            <w:r w:rsidR="00EB686C" w:rsidRPr="00A977A8">
              <w:rPr>
                <w:rStyle w:val="Hyperlink"/>
                <w:noProof/>
              </w:rPr>
              <w:t>Step</w:t>
            </w:r>
            <w:r w:rsidR="00EB686C">
              <w:rPr>
                <w:noProof/>
                <w:webHidden/>
              </w:rPr>
              <w:tab/>
            </w:r>
            <w:r w:rsidR="00EB686C">
              <w:rPr>
                <w:noProof/>
                <w:webHidden/>
              </w:rPr>
              <w:fldChar w:fldCharType="begin"/>
            </w:r>
            <w:r w:rsidR="00EB686C">
              <w:rPr>
                <w:noProof/>
                <w:webHidden/>
              </w:rPr>
              <w:instrText xml:space="preserve"> PAGEREF _Toc23756680 \h </w:instrText>
            </w:r>
            <w:r w:rsidR="00EB686C">
              <w:rPr>
                <w:noProof/>
                <w:webHidden/>
              </w:rPr>
            </w:r>
            <w:r w:rsidR="00EB686C">
              <w:rPr>
                <w:noProof/>
                <w:webHidden/>
              </w:rPr>
              <w:fldChar w:fldCharType="separate"/>
            </w:r>
            <w:r w:rsidR="00C95B86">
              <w:rPr>
                <w:noProof/>
                <w:webHidden/>
              </w:rPr>
              <w:t>6</w:t>
            </w:r>
            <w:r w:rsidR="00EB686C">
              <w:rPr>
                <w:noProof/>
                <w:webHidden/>
              </w:rPr>
              <w:fldChar w:fldCharType="end"/>
            </w:r>
          </w:hyperlink>
        </w:p>
        <w:p w14:paraId="5FB0FACB" w14:textId="66E4370A" w:rsidR="00EB686C" w:rsidRDefault="00AD2CEB">
          <w:pPr>
            <w:pStyle w:val="TOC2"/>
            <w:tabs>
              <w:tab w:val="left" w:pos="880"/>
              <w:tab w:val="right" w:leader="dot" w:pos="9350"/>
            </w:tabs>
            <w:rPr>
              <w:rFonts w:asciiTheme="minorHAnsi" w:eastAsiaTheme="minorEastAsia" w:hAnsiTheme="minorHAnsi"/>
              <w:noProof/>
            </w:rPr>
          </w:pPr>
          <w:hyperlink w:anchor="_Toc23756681" w:history="1">
            <w:r w:rsidR="00EB686C" w:rsidRPr="00A977A8">
              <w:rPr>
                <w:rStyle w:val="Hyperlink"/>
                <w:noProof/>
              </w:rPr>
              <w:t>3.3</w:t>
            </w:r>
            <w:r w:rsidR="00EB686C">
              <w:rPr>
                <w:rFonts w:asciiTheme="minorHAnsi" w:eastAsiaTheme="minorEastAsia" w:hAnsiTheme="minorHAnsi"/>
                <w:noProof/>
              </w:rPr>
              <w:tab/>
            </w:r>
            <w:r w:rsidR="00EB686C" w:rsidRPr="00A977A8">
              <w:rPr>
                <w:rStyle w:val="Hyperlink"/>
                <w:noProof/>
              </w:rPr>
              <w:t>StepOnDemand and MilkOnDemand</w:t>
            </w:r>
            <w:r w:rsidR="00EB686C">
              <w:rPr>
                <w:noProof/>
                <w:webHidden/>
              </w:rPr>
              <w:tab/>
            </w:r>
            <w:r w:rsidR="00EB686C">
              <w:rPr>
                <w:noProof/>
                <w:webHidden/>
              </w:rPr>
              <w:fldChar w:fldCharType="begin"/>
            </w:r>
            <w:r w:rsidR="00EB686C">
              <w:rPr>
                <w:noProof/>
                <w:webHidden/>
              </w:rPr>
              <w:instrText xml:space="preserve"> PAGEREF _Toc23756681 \h </w:instrText>
            </w:r>
            <w:r w:rsidR="00EB686C">
              <w:rPr>
                <w:noProof/>
                <w:webHidden/>
              </w:rPr>
            </w:r>
            <w:r w:rsidR="00EB686C">
              <w:rPr>
                <w:noProof/>
                <w:webHidden/>
              </w:rPr>
              <w:fldChar w:fldCharType="separate"/>
            </w:r>
            <w:r w:rsidR="00C95B86">
              <w:rPr>
                <w:noProof/>
                <w:webHidden/>
              </w:rPr>
              <w:t>7</w:t>
            </w:r>
            <w:r w:rsidR="00EB686C">
              <w:rPr>
                <w:noProof/>
                <w:webHidden/>
              </w:rPr>
              <w:fldChar w:fldCharType="end"/>
            </w:r>
          </w:hyperlink>
        </w:p>
        <w:p w14:paraId="239224C6" w14:textId="60528340" w:rsidR="00EB686C" w:rsidRDefault="00AD2CEB">
          <w:pPr>
            <w:pStyle w:val="TOC2"/>
            <w:tabs>
              <w:tab w:val="left" w:pos="880"/>
              <w:tab w:val="right" w:leader="dot" w:pos="9350"/>
            </w:tabs>
            <w:rPr>
              <w:rFonts w:asciiTheme="minorHAnsi" w:eastAsiaTheme="minorEastAsia" w:hAnsiTheme="minorHAnsi"/>
              <w:noProof/>
            </w:rPr>
          </w:pPr>
          <w:hyperlink w:anchor="_Toc23756682" w:history="1">
            <w:r w:rsidR="00EB686C" w:rsidRPr="00A977A8">
              <w:rPr>
                <w:rStyle w:val="Hyperlink"/>
                <w:noProof/>
              </w:rPr>
              <w:t>3.4</w:t>
            </w:r>
            <w:r w:rsidR="00EB686C">
              <w:rPr>
                <w:rFonts w:asciiTheme="minorHAnsi" w:eastAsiaTheme="minorEastAsia" w:hAnsiTheme="minorHAnsi"/>
                <w:noProof/>
              </w:rPr>
              <w:tab/>
            </w:r>
            <w:r w:rsidR="00EB686C" w:rsidRPr="00A977A8">
              <w:rPr>
                <w:rStyle w:val="Hyperlink"/>
                <w:noProof/>
              </w:rPr>
              <w:t>Force</w:t>
            </w:r>
            <w:r w:rsidR="00EB686C">
              <w:rPr>
                <w:noProof/>
                <w:webHidden/>
              </w:rPr>
              <w:tab/>
            </w:r>
            <w:r w:rsidR="00EB686C">
              <w:rPr>
                <w:noProof/>
                <w:webHidden/>
              </w:rPr>
              <w:fldChar w:fldCharType="begin"/>
            </w:r>
            <w:r w:rsidR="00EB686C">
              <w:rPr>
                <w:noProof/>
                <w:webHidden/>
              </w:rPr>
              <w:instrText xml:space="preserve"> PAGEREF _Toc23756682 \h </w:instrText>
            </w:r>
            <w:r w:rsidR="00EB686C">
              <w:rPr>
                <w:noProof/>
                <w:webHidden/>
              </w:rPr>
            </w:r>
            <w:r w:rsidR="00EB686C">
              <w:rPr>
                <w:noProof/>
                <w:webHidden/>
              </w:rPr>
              <w:fldChar w:fldCharType="separate"/>
            </w:r>
            <w:r w:rsidR="00C95B86">
              <w:rPr>
                <w:noProof/>
                <w:webHidden/>
              </w:rPr>
              <w:t>7</w:t>
            </w:r>
            <w:r w:rsidR="00EB686C">
              <w:rPr>
                <w:noProof/>
                <w:webHidden/>
              </w:rPr>
              <w:fldChar w:fldCharType="end"/>
            </w:r>
          </w:hyperlink>
        </w:p>
        <w:p w14:paraId="38999067" w14:textId="1134F83E" w:rsidR="00EB686C" w:rsidRDefault="00AD2CEB">
          <w:pPr>
            <w:pStyle w:val="TOC2"/>
            <w:tabs>
              <w:tab w:val="left" w:pos="880"/>
              <w:tab w:val="right" w:leader="dot" w:pos="9350"/>
            </w:tabs>
            <w:rPr>
              <w:rFonts w:asciiTheme="minorHAnsi" w:eastAsiaTheme="minorEastAsia" w:hAnsiTheme="minorHAnsi"/>
              <w:noProof/>
            </w:rPr>
          </w:pPr>
          <w:hyperlink w:anchor="_Toc23756683" w:history="1">
            <w:r w:rsidR="00EB686C" w:rsidRPr="00A977A8">
              <w:rPr>
                <w:rStyle w:val="Hyperlink"/>
                <w:noProof/>
              </w:rPr>
              <w:t>3.5</w:t>
            </w:r>
            <w:r w:rsidR="00EB686C">
              <w:rPr>
                <w:rFonts w:asciiTheme="minorHAnsi" w:eastAsiaTheme="minorEastAsia" w:hAnsiTheme="minorHAnsi"/>
                <w:noProof/>
              </w:rPr>
              <w:tab/>
            </w:r>
            <w:r w:rsidR="00EB686C" w:rsidRPr="00A977A8">
              <w:rPr>
                <w:rStyle w:val="Hyperlink"/>
                <w:noProof/>
              </w:rPr>
              <w:t>Priorities</w:t>
            </w:r>
            <w:r w:rsidR="00EB686C">
              <w:rPr>
                <w:noProof/>
                <w:webHidden/>
              </w:rPr>
              <w:tab/>
            </w:r>
            <w:r w:rsidR="00EB686C">
              <w:rPr>
                <w:noProof/>
                <w:webHidden/>
              </w:rPr>
              <w:fldChar w:fldCharType="begin"/>
            </w:r>
            <w:r w:rsidR="00EB686C">
              <w:rPr>
                <w:noProof/>
                <w:webHidden/>
              </w:rPr>
              <w:instrText xml:space="preserve"> PAGEREF _Toc23756683 \h </w:instrText>
            </w:r>
            <w:r w:rsidR="00EB686C">
              <w:rPr>
                <w:noProof/>
                <w:webHidden/>
              </w:rPr>
            </w:r>
            <w:r w:rsidR="00EB686C">
              <w:rPr>
                <w:noProof/>
                <w:webHidden/>
              </w:rPr>
              <w:fldChar w:fldCharType="separate"/>
            </w:r>
            <w:r w:rsidR="00C95B86">
              <w:rPr>
                <w:noProof/>
                <w:webHidden/>
              </w:rPr>
              <w:t>7</w:t>
            </w:r>
            <w:r w:rsidR="00EB686C">
              <w:rPr>
                <w:noProof/>
                <w:webHidden/>
              </w:rPr>
              <w:fldChar w:fldCharType="end"/>
            </w:r>
          </w:hyperlink>
        </w:p>
        <w:p w14:paraId="4D1B81DE" w14:textId="4A2B7E84" w:rsidR="001B7BD7" w:rsidRDefault="001B7BD7">
          <w:r>
            <w:rPr>
              <w:b/>
              <w:bCs/>
              <w:noProof/>
            </w:rPr>
            <w:fldChar w:fldCharType="end"/>
          </w:r>
        </w:p>
      </w:sdtContent>
    </w:sdt>
    <w:p w14:paraId="3351F2B9" w14:textId="77777777" w:rsidR="00BC3FA3" w:rsidRDefault="001B7BD7" w:rsidP="00AB21EF">
      <w:pPr>
        <w:sectPr w:rsidR="00BC3FA3" w:rsidSect="00DA298E">
          <w:headerReference w:type="default" r:id="rId11"/>
          <w:pgSz w:w="12240" w:h="15840"/>
          <w:pgMar w:top="1440" w:right="1440" w:bottom="1440" w:left="1440" w:header="708" w:footer="708" w:gutter="0"/>
          <w:pgNumType w:fmt="lowerLetter" w:start="1"/>
          <w:cols w:space="708"/>
          <w:docGrid w:linePitch="360"/>
        </w:sectPr>
      </w:pPr>
      <w:r>
        <w:br w:type="page"/>
      </w:r>
    </w:p>
    <w:p w14:paraId="69D96B36" w14:textId="77777777" w:rsidR="00AA0FB9" w:rsidRPr="00AA0FB9" w:rsidRDefault="00523F79" w:rsidP="00305535">
      <w:pPr>
        <w:pStyle w:val="Heading1"/>
      </w:pPr>
      <w:bookmarkStart w:id="0" w:name="_Toc23756670"/>
      <w:r>
        <w:lastRenderedPageBreak/>
        <w:t>Description</w:t>
      </w:r>
      <w:bookmarkEnd w:id="0"/>
    </w:p>
    <w:p w14:paraId="1D11E58D" w14:textId="2F53E7DD" w:rsidR="00EB686C" w:rsidRDefault="00523F79" w:rsidP="00523F79">
      <w:r>
        <w:t>Route</w:t>
      </w:r>
      <w:r w:rsidR="00973325">
        <w:t xml:space="preserve"> </w:t>
      </w:r>
      <w:r>
        <w:t>Control is used to predetermine certain Pick, Place, Wait, and Move patterns for Works Resources</w:t>
      </w:r>
      <w:r w:rsidR="001E1012">
        <w:t xml:space="preserve"> such as AGVs (</w:t>
      </w:r>
      <w:r w:rsidR="00A66537">
        <w:t>found</w:t>
      </w:r>
      <w:r w:rsidR="001E1012">
        <w:t xml:space="preserve"> </w:t>
      </w:r>
      <w:r w:rsidR="00A66537">
        <w:t>under “</w:t>
      </w:r>
      <w:r w:rsidR="001E1012">
        <w:t>Mobile Robotics</w:t>
      </w:r>
      <w:r w:rsidR="00A66537">
        <w:t>” in eCatalog</w:t>
      </w:r>
      <w:r w:rsidR="001E1012">
        <w:t xml:space="preserve">), Human and Forklift (under </w:t>
      </w:r>
      <w:r w:rsidR="00A66537">
        <w:t>“</w:t>
      </w:r>
      <w:r w:rsidR="001E1012">
        <w:t>Works Resources</w:t>
      </w:r>
      <w:r w:rsidR="00A66537">
        <w:t>”</w:t>
      </w:r>
      <w:r w:rsidR="001E1012">
        <w:t>) except</w:t>
      </w:r>
      <w:r>
        <w:t xml:space="preserve"> </w:t>
      </w:r>
      <w:r w:rsidR="00A66537">
        <w:t>“</w:t>
      </w:r>
      <w:r>
        <w:t>Works Robot Controller</w:t>
      </w:r>
      <w:r w:rsidR="00A66537">
        <w:t>”</w:t>
      </w:r>
      <w:r w:rsidR="001E1012">
        <w:t xml:space="preserve"> which d</w:t>
      </w:r>
      <w:r w:rsidR="00A66537">
        <w:t>oes</w:t>
      </w:r>
      <w:r w:rsidR="001E1012">
        <w:t xml:space="preserve"> not support Route Control</w:t>
      </w:r>
      <w:r>
        <w:t>.</w:t>
      </w:r>
    </w:p>
    <w:p w14:paraId="54F2E5CF" w14:textId="28E08F6E" w:rsidR="00523F79" w:rsidRDefault="00523F79" w:rsidP="00523F79">
      <w:r>
        <w:t xml:space="preserve">Products are fed to the route control by using "route" as the </w:t>
      </w:r>
      <w:r w:rsidRPr="006D4FF3">
        <w:rPr>
          <w:rStyle w:val="Property"/>
          <w:i/>
        </w:rPr>
        <w:t>TaskName</w:t>
      </w:r>
      <w:r>
        <w:t xml:space="preserve"> in a Feed task instead of directly referring to a </w:t>
      </w:r>
      <w:r w:rsidRPr="006D4FF3">
        <w:rPr>
          <w:rStyle w:val="Property"/>
          <w:i/>
        </w:rPr>
        <w:t>Tasklist</w:t>
      </w:r>
      <w:r>
        <w:t xml:space="preserve"> item of a resource.</w:t>
      </w:r>
    </w:p>
    <w:p w14:paraId="610F7C93" w14:textId="42DD7A69" w:rsidR="00523F79" w:rsidRDefault="00523F79" w:rsidP="00523F79">
      <w:r>
        <w:t>Each defined route needs a unique name</w:t>
      </w:r>
      <w:r w:rsidR="001200E2">
        <w:t>.</w:t>
      </w:r>
      <w:r>
        <w:t xml:space="preserve"> </w:t>
      </w:r>
      <w:r w:rsidR="001200E2">
        <w:t>The n</w:t>
      </w:r>
      <w:r>
        <w:t xml:space="preserve">ame will be used in a resource's </w:t>
      </w:r>
      <w:r w:rsidRPr="006D4FF3">
        <w:rPr>
          <w:rStyle w:val="Property"/>
          <w:i/>
        </w:rPr>
        <w:t>Tasklist</w:t>
      </w:r>
      <w:r>
        <w:t xml:space="preserve"> for the Task Control to be able to dispatch resources to the correct route.</w:t>
      </w:r>
    </w:p>
    <w:p w14:paraId="6BA3021B" w14:textId="600298A7" w:rsidR="00523F79" w:rsidRDefault="00523F79" w:rsidP="00523F79">
      <w:r>
        <w:t xml:space="preserve">There are </w:t>
      </w:r>
      <w:r w:rsidR="00B53775">
        <w:t>five</w:t>
      </w:r>
      <w:r>
        <w:t xml:space="preserve"> types of routes: </w:t>
      </w:r>
      <w:r w:rsidRPr="006D4FF3">
        <w:rPr>
          <w:b/>
          <w:bCs/>
          <w:smallCaps/>
        </w:rPr>
        <w:t>Milk</w:t>
      </w:r>
      <w:r>
        <w:t xml:space="preserve">, </w:t>
      </w:r>
      <w:r w:rsidRPr="006D4FF3">
        <w:rPr>
          <w:b/>
          <w:bCs/>
          <w:smallCaps/>
        </w:rPr>
        <w:t>Step</w:t>
      </w:r>
      <w:r w:rsidR="00B53775">
        <w:t xml:space="preserve">, </w:t>
      </w:r>
      <w:r w:rsidRPr="006D4FF3">
        <w:rPr>
          <w:b/>
          <w:bCs/>
          <w:smallCaps/>
        </w:rPr>
        <w:t>Force</w:t>
      </w:r>
      <w:r w:rsidR="00B53775">
        <w:rPr>
          <w:b/>
          <w:bCs/>
          <w:smallCaps/>
        </w:rPr>
        <w:t xml:space="preserve">, MilkOnDemand </w:t>
      </w:r>
      <w:r w:rsidR="00B53775" w:rsidRPr="00B53775">
        <w:t>and</w:t>
      </w:r>
      <w:r w:rsidR="00B53775">
        <w:rPr>
          <w:b/>
          <w:bCs/>
          <w:smallCaps/>
        </w:rPr>
        <w:t xml:space="preserve"> StepOndemand</w:t>
      </w:r>
      <w:r>
        <w:t>.</w:t>
      </w:r>
    </w:p>
    <w:p w14:paraId="4820A0B9" w14:textId="758AB2C1" w:rsidR="00B53775" w:rsidRDefault="00523F79" w:rsidP="00523F79">
      <w:r w:rsidRPr="006D4FF3">
        <w:rPr>
          <w:b/>
          <w:bCs/>
          <w:smallCaps/>
        </w:rPr>
        <w:t>Milk</w:t>
      </w:r>
      <w:r>
        <w:t xml:space="preserve"> and </w:t>
      </w:r>
      <w:r w:rsidRPr="006D4FF3">
        <w:rPr>
          <w:b/>
          <w:bCs/>
          <w:smallCaps/>
        </w:rPr>
        <w:t>Step</w:t>
      </w:r>
      <w:r>
        <w:t xml:space="preserve"> route types are run infinitely, </w:t>
      </w:r>
      <w:r w:rsidR="00904922">
        <w:t>meaning that it’s not possible</w:t>
      </w:r>
      <w:r>
        <w:t xml:space="preserve"> to carry out any other tasks with resources than running </w:t>
      </w:r>
      <w:r w:rsidR="001567FE">
        <w:t xml:space="preserve">the assigned </w:t>
      </w:r>
      <w:r>
        <w:t>route</w:t>
      </w:r>
      <w:r w:rsidR="00561B6B">
        <w:t>.</w:t>
      </w:r>
      <w:r w:rsidR="00B61E15">
        <w:t xml:space="preserve"> </w:t>
      </w:r>
      <w:r w:rsidR="00B53775">
        <w:rPr>
          <w:b/>
          <w:bCs/>
          <w:smallCaps/>
        </w:rPr>
        <w:t xml:space="preserve">MilkOnDemand </w:t>
      </w:r>
      <w:r w:rsidR="00B53775" w:rsidRPr="00B53775">
        <w:t>and</w:t>
      </w:r>
      <w:r w:rsidR="00B53775">
        <w:rPr>
          <w:b/>
          <w:bCs/>
          <w:smallCaps/>
        </w:rPr>
        <w:t xml:space="preserve"> StepOndemand </w:t>
      </w:r>
      <w:r w:rsidR="00B53775">
        <w:t>are dispatched</w:t>
      </w:r>
      <w:r w:rsidR="001567FE">
        <w:t>/activated</w:t>
      </w:r>
      <w:r w:rsidR="00B53775">
        <w:t xml:space="preserve"> </w:t>
      </w:r>
      <w:r w:rsidR="001567FE">
        <w:t>on a</w:t>
      </w:r>
      <w:r w:rsidR="00B53775">
        <w:t xml:space="preserve"> </w:t>
      </w:r>
      <w:r w:rsidR="00EB686C">
        <w:t>specific</w:t>
      </w:r>
      <w:r w:rsidR="00B53775">
        <w:t xml:space="preserve"> condition</w:t>
      </w:r>
      <w:r w:rsidR="001567FE">
        <w:t xml:space="preserve"> and are ran once</w:t>
      </w:r>
      <w:r w:rsidR="00EB686C">
        <w:t>,</w:t>
      </w:r>
      <w:r w:rsidR="001567FE">
        <w:t xml:space="preserve"> meaning that</w:t>
      </w:r>
      <w:r w:rsidR="00B53775">
        <w:t xml:space="preserve"> it’s possible to carry out other tasks</w:t>
      </w:r>
      <w:r w:rsidR="001567FE">
        <w:t xml:space="preserve"> </w:t>
      </w:r>
      <w:r w:rsidR="00582488">
        <w:t>while</w:t>
      </w:r>
      <w:r w:rsidR="001567FE">
        <w:t xml:space="preserve"> the route is not active</w:t>
      </w:r>
      <w:r w:rsidR="00B53775">
        <w:t>.</w:t>
      </w:r>
    </w:p>
    <w:p w14:paraId="4E9F5561" w14:textId="5A2D7878" w:rsidR="00523F79" w:rsidRDefault="00523F79" w:rsidP="00523F79">
      <w:r w:rsidRPr="006D4FF3">
        <w:rPr>
          <w:b/>
          <w:bCs/>
          <w:smallCaps/>
        </w:rPr>
        <w:t>Force</w:t>
      </w:r>
      <w:r>
        <w:t xml:space="preserve"> route will be </w:t>
      </w:r>
      <w:r w:rsidR="00561B6B">
        <w:t>activated</w:t>
      </w:r>
      <w:r w:rsidR="007D0843">
        <w:t>/dispatched</w:t>
      </w:r>
      <w:r>
        <w:t xml:space="preserve"> only when all the </w:t>
      </w:r>
      <w:r w:rsidR="00973325">
        <w:t>actions</w:t>
      </w:r>
      <w:r w:rsidR="000319BE">
        <w:t xml:space="preserve"> (</w:t>
      </w:r>
      <w:r w:rsidR="00973325">
        <w:t>steps</w:t>
      </w:r>
      <w:r w:rsidR="000319BE">
        <w:t>)</w:t>
      </w:r>
      <w:r>
        <w:t xml:space="preserve"> in the route can be completed (</w:t>
      </w:r>
      <w:r w:rsidR="00EB686C" w:rsidRPr="00EB686C">
        <w:t>the Works Task Controller received all Feeds and Needs</w:t>
      </w:r>
      <w:r w:rsidR="00EB686C">
        <w:t>). I</w:t>
      </w:r>
      <w:r>
        <w:t>t's possible to carry out other tasks while the route can't be executed.</w:t>
      </w:r>
    </w:p>
    <w:p w14:paraId="519B59A8" w14:textId="44A499B3" w:rsidR="00747C75" w:rsidRPr="009E068E" w:rsidRDefault="00523F79" w:rsidP="00523F79">
      <w:r>
        <w:t xml:space="preserve">Routes have </w:t>
      </w:r>
      <w:r w:rsidR="00EB686C">
        <w:t xml:space="preserve">the </w:t>
      </w:r>
      <w:r>
        <w:t>highest priority in the Works Task Control and are handled before anything else. This means that the resources are dispatched to routes first</w:t>
      </w:r>
      <w:r w:rsidR="007D0843">
        <w:t xml:space="preserve"> whenever possible</w:t>
      </w:r>
      <w:r>
        <w:t>.</w:t>
      </w:r>
    </w:p>
    <w:p w14:paraId="4FCB5FB1" w14:textId="6948688B" w:rsidR="00523F79" w:rsidRDefault="000605B0" w:rsidP="00747C75">
      <w:r>
        <w:t xml:space="preserve">When prioritizing resources to a route </w:t>
      </w:r>
      <w:r w:rsidR="00904922">
        <w:t xml:space="preserve">the selected </w:t>
      </w:r>
      <w:r w:rsidR="00904922" w:rsidRPr="002614D7">
        <w:rPr>
          <w:i/>
        </w:rPr>
        <w:t>ResourcePriority</w:t>
      </w:r>
      <w:r w:rsidR="00904922">
        <w:t xml:space="preserve"> strategy of Works Task Control is respected (e.g. Nearest/Least Utilized/Cyclic).</w:t>
      </w:r>
    </w:p>
    <w:p w14:paraId="1A082C33" w14:textId="283A74F7" w:rsidR="007D0843" w:rsidRDefault="00856044" w:rsidP="001B0155">
      <w:pPr>
        <w:jc w:val="center"/>
      </w:pPr>
      <w:r w:rsidRPr="00856044">
        <w:rPr>
          <w:noProof/>
        </w:rPr>
        <w:drawing>
          <wp:inline distT="0" distB="0" distL="0" distR="0" wp14:anchorId="7F7BE79E" wp14:editId="4366FBB7">
            <wp:extent cx="4224518" cy="1804446"/>
            <wp:effectExtent l="0" t="0" r="508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5809" cy="1822083"/>
                    </a:xfrm>
                    <a:prstGeom prst="rect">
                      <a:avLst/>
                    </a:prstGeom>
                  </pic:spPr>
                </pic:pic>
              </a:graphicData>
            </a:graphic>
          </wp:inline>
        </w:drawing>
      </w:r>
    </w:p>
    <w:p w14:paraId="7DBB6A62" w14:textId="77777777" w:rsidR="00747C75" w:rsidRDefault="00C5278D" w:rsidP="00747C75">
      <w:r>
        <w:t>A video tutorial can be found from Visual Component Academy</w:t>
      </w:r>
    </w:p>
    <w:p w14:paraId="3CBBF0A7" w14:textId="579EE2FF" w:rsidR="00C5278D" w:rsidRDefault="00AD2CEB" w:rsidP="00747C75">
      <w:hyperlink r:id="rId13" w:history="1">
        <w:r w:rsidR="00C5278D">
          <w:rPr>
            <w:rStyle w:val="Hyperlink"/>
          </w:rPr>
          <w:t>http://academy.visualcomponents.com/lessons/define-routes-for-mobile-robots/</w:t>
        </w:r>
      </w:hyperlink>
    </w:p>
    <w:p w14:paraId="7F45E691" w14:textId="3D4DE5E3" w:rsidR="00973325" w:rsidRDefault="00747C75">
      <w:pPr>
        <w:rPr>
          <w:rFonts w:ascii="Segoe UI Semilight" w:eastAsiaTheme="majorEastAsia" w:hAnsi="Segoe UI Semilight" w:cs="Segoe UI Semilight"/>
          <w:color w:val="32363F"/>
          <w:sz w:val="44"/>
          <w:szCs w:val="32"/>
        </w:rPr>
      </w:pPr>
      <w:r w:rsidRPr="00747C75">
        <w:rPr>
          <w:b/>
        </w:rPr>
        <w:t>Note:</w:t>
      </w:r>
      <w:r>
        <w:t xml:space="preserve"> </w:t>
      </w:r>
      <w:r w:rsidR="00C5278D">
        <w:t xml:space="preserve">The version of Works Library is </w:t>
      </w:r>
      <w:r w:rsidR="00C5278D" w:rsidRPr="00D84EB7">
        <w:rPr>
          <w:b/>
        </w:rPr>
        <w:t>older in the video</w:t>
      </w:r>
      <w:r w:rsidR="00C5278D">
        <w:t xml:space="preserve"> and </w:t>
      </w:r>
      <w:r w:rsidR="00B3400A">
        <w:t xml:space="preserve">has </w:t>
      </w:r>
      <w:r w:rsidR="00C5278D">
        <w:t xml:space="preserve">differences in </w:t>
      </w:r>
      <w:r w:rsidR="00B3400A">
        <w:t>its</w:t>
      </w:r>
      <w:r w:rsidR="00C5278D">
        <w:t xml:space="preserve"> logic</w:t>
      </w:r>
      <w:r w:rsidR="00B3400A">
        <w:t xml:space="preserve"> and syntax to the current one.</w:t>
      </w:r>
      <w:r w:rsidR="00973325">
        <w:br w:type="page"/>
      </w:r>
    </w:p>
    <w:p w14:paraId="25BD028D" w14:textId="07010159" w:rsidR="00D13D7B" w:rsidRDefault="00973325" w:rsidP="00D13D7B">
      <w:pPr>
        <w:pStyle w:val="Heading1"/>
      </w:pPr>
      <w:bookmarkStart w:id="1" w:name="_Toc23756671"/>
      <w:r>
        <w:lastRenderedPageBreak/>
        <w:t>Route Definition and syntax</w:t>
      </w:r>
      <w:bookmarkEnd w:id="1"/>
    </w:p>
    <w:p w14:paraId="6254302B" w14:textId="1B308E10" w:rsidR="00973325" w:rsidRDefault="00973325" w:rsidP="00973325">
      <w:r>
        <w:t xml:space="preserve">Routes are defined in Works Task Control’s </w:t>
      </w:r>
      <w:r w:rsidRPr="00973325">
        <w:rPr>
          <w:b/>
        </w:rPr>
        <w:t>Route Control</w:t>
      </w:r>
      <w:r>
        <w:t xml:space="preserve"> Note tab.</w:t>
      </w:r>
    </w:p>
    <w:p w14:paraId="30C6B44F" w14:textId="3140D491" w:rsidR="00973325" w:rsidRDefault="007C4D57" w:rsidP="00973325">
      <w:r w:rsidRPr="007C4D57">
        <w:rPr>
          <w:noProof/>
        </w:rPr>
        <w:drawing>
          <wp:inline distT="0" distB="0" distL="0" distR="0" wp14:anchorId="1F2792F9" wp14:editId="4606AD28">
            <wp:extent cx="5943600" cy="168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82115"/>
                    </a:xfrm>
                    <a:prstGeom prst="rect">
                      <a:avLst/>
                    </a:prstGeom>
                  </pic:spPr>
                </pic:pic>
              </a:graphicData>
            </a:graphic>
          </wp:inline>
        </w:drawing>
      </w:r>
    </w:p>
    <w:p w14:paraId="04840995" w14:textId="77777777" w:rsidR="00973325" w:rsidRDefault="00973325" w:rsidP="00973325"/>
    <w:p w14:paraId="7581937B" w14:textId="348A50B9" w:rsidR="00973325" w:rsidRDefault="00973325" w:rsidP="00973325">
      <w:r>
        <w:t>Route is defined as a comma “,” separated list of values.</w:t>
      </w:r>
    </w:p>
    <w:p w14:paraId="21EA8CD2" w14:textId="4B443380" w:rsidR="00973325" w:rsidRPr="001E1012" w:rsidRDefault="00973325" w:rsidP="00973325">
      <w:pPr>
        <w:rPr>
          <w:b/>
        </w:rPr>
      </w:pPr>
      <w:r w:rsidRPr="001E1012">
        <w:rPr>
          <w:b/>
        </w:rPr>
        <w:t>&lt;Name&gt;,&lt;Type&gt;,&lt;Action&gt;,&lt;Action&gt;…</w:t>
      </w:r>
    </w:p>
    <w:p w14:paraId="2BA206EB" w14:textId="21BFB1D3" w:rsidR="001E1012" w:rsidRDefault="001E1012" w:rsidP="00973325">
      <w:r>
        <w:t>where</w:t>
      </w:r>
    </w:p>
    <w:p w14:paraId="12788647" w14:textId="660D69D5" w:rsidR="00973325" w:rsidRDefault="007A3AF8" w:rsidP="00973325">
      <w:r w:rsidRPr="001E1012">
        <w:rPr>
          <w:b/>
        </w:rPr>
        <w:t>&lt;</w:t>
      </w:r>
      <w:r w:rsidR="00973325" w:rsidRPr="001E1012">
        <w:rPr>
          <w:b/>
        </w:rPr>
        <w:t>Name</w:t>
      </w:r>
      <w:r w:rsidRPr="001E1012">
        <w:rPr>
          <w:b/>
        </w:rPr>
        <w:t>&gt;</w:t>
      </w:r>
      <w:r w:rsidR="00973325" w:rsidRPr="001E1012">
        <w:rPr>
          <w:b/>
        </w:rPr>
        <w:t>:</w:t>
      </w:r>
      <w:r w:rsidR="00973325">
        <w:t xml:space="preserve"> Unique name for the route that is referenced by the resources</w:t>
      </w:r>
    </w:p>
    <w:p w14:paraId="308428BD" w14:textId="199AB1F5" w:rsidR="00973325" w:rsidRDefault="007A3AF8" w:rsidP="00973325">
      <w:r w:rsidRPr="001E1012">
        <w:rPr>
          <w:b/>
        </w:rPr>
        <w:t>&lt;</w:t>
      </w:r>
      <w:r w:rsidR="00973325" w:rsidRPr="001E1012">
        <w:rPr>
          <w:b/>
        </w:rPr>
        <w:t>Type</w:t>
      </w:r>
      <w:r w:rsidRPr="001E1012">
        <w:rPr>
          <w:b/>
        </w:rPr>
        <w:t>&gt;</w:t>
      </w:r>
      <w:r w:rsidR="00973325" w:rsidRPr="001E1012">
        <w:rPr>
          <w:b/>
        </w:rPr>
        <w:t>:</w:t>
      </w:r>
      <w:r w:rsidR="00973325">
        <w:rPr>
          <w:b/>
        </w:rPr>
        <w:t xml:space="preserve"> </w:t>
      </w:r>
      <w:r w:rsidR="00973325">
        <w:t>Type of the route one of these Milk, Step or Force</w:t>
      </w:r>
    </w:p>
    <w:p w14:paraId="041CFAAF" w14:textId="77777777" w:rsidR="001E1012" w:rsidRDefault="007A3AF8" w:rsidP="00973325">
      <w:r w:rsidRPr="001E1012">
        <w:t>&lt;</w:t>
      </w:r>
      <w:r w:rsidR="00973325" w:rsidRPr="001E1012">
        <w:rPr>
          <w:b/>
        </w:rPr>
        <w:t>Action</w:t>
      </w:r>
      <w:r w:rsidRPr="001E1012">
        <w:rPr>
          <w:b/>
        </w:rPr>
        <w:t>&gt;</w:t>
      </w:r>
      <w:r w:rsidR="00973325" w:rsidRPr="001E1012">
        <w:rPr>
          <w:b/>
        </w:rPr>
        <w:t>:</w:t>
      </w:r>
      <w:r w:rsidR="00973325">
        <w:rPr>
          <w:b/>
        </w:rPr>
        <w:t xml:space="preserve"> </w:t>
      </w:r>
      <w:r w:rsidR="00973325">
        <w:t>a list of three values separated by a colon “:”.</w:t>
      </w:r>
    </w:p>
    <w:p w14:paraId="665BC27C" w14:textId="0EB9AC8B" w:rsidR="007A3AF8" w:rsidRDefault="00973325" w:rsidP="00973325">
      <w:r>
        <w:t xml:space="preserve"> </w:t>
      </w:r>
    </w:p>
    <w:p w14:paraId="5A8AAC05" w14:textId="743A783F" w:rsidR="00973325" w:rsidRDefault="007A3AF8" w:rsidP="00973325">
      <w:r>
        <w:t xml:space="preserve">The list of actions defines the </w:t>
      </w:r>
      <w:r w:rsidR="001E1012">
        <w:t xml:space="preserve">route </w:t>
      </w:r>
      <w:r>
        <w:t xml:space="preserve">pattern. One </w:t>
      </w:r>
      <w:r w:rsidR="00D075D5">
        <w:t xml:space="preserve">action consists of </w:t>
      </w:r>
      <w:r w:rsidR="001200E2">
        <w:t xml:space="preserve">the </w:t>
      </w:r>
      <w:r w:rsidR="00D075D5">
        <w:t>following possible values</w:t>
      </w:r>
      <w:r>
        <w:t>:</w:t>
      </w:r>
    </w:p>
    <w:p w14:paraId="0C44C41C" w14:textId="4A68D156" w:rsidR="00D075D5" w:rsidRDefault="00D075D5" w:rsidP="00973325">
      <w:pPr>
        <w:rPr>
          <w:b/>
        </w:rPr>
      </w:pPr>
      <w:r w:rsidRPr="001E1012">
        <w:rPr>
          <w:b/>
        </w:rPr>
        <w:t>&lt;Process&gt;&lt;Task&gt;&lt;Id&gt;</w:t>
      </w:r>
    </w:p>
    <w:p w14:paraId="3233A01E" w14:textId="7BD48367" w:rsidR="001E1012" w:rsidRPr="001E1012" w:rsidRDefault="001E1012" w:rsidP="00973325">
      <w:r w:rsidRPr="001E1012">
        <w:t>where</w:t>
      </w:r>
    </w:p>
    <w:p w14:paraId="269C6D5A" w14:textId="69089371" w:rsidR="00D075D5" w:rsidRDefault="007A3AF8" w:rsidP="00973325">
      <w:r>
        <w:rPr>
          <w:b/>
        </w:rPr>
        <w:t>&lt;</w:t>
      </w:r>
      <w:r w:rsidR="00D075D5">
        <w:rPr>
          <w:b/>
        </w:rPr>
        <w:t>Process</w:t>
      </w:r>
      <w:r>
        <w:rPr>
          <w:b/>
        </w:rPr>
        <w:t>&gt;</w:t>
      </w:r>
      <w:r w:rsidR="00D075D5">
        <w:rPr>
          <w:b/>
        </w:rPr>
        <w:t xml:space="preserve">: </w:t>
      </w:r>
      <w:r w:rsidR="00D075D5">
        <w:t>Name of a component. Typically, a Works Process</w:t>
      </w:r>
      <w:r w:rsidR="004A2709">
        <w:t xml:space="preserve"> or “ANY” for a wildcard</w:t>
      </w:r>
    </w:p>
    <w:p w14:paraId="59054F45" w14:textId="26FD0843" w:rsidR="00D075D5" w:rsidRDefault="007A3AF8" w:rsidP="00973325">
      <w:r>
        <w:rPr>
          <w:b/>
        </w:rPr>
        <w:t>&lt;</w:t>
      </w:r>
      <w:r w:rsidR="00D075D5" w:rsidRPr="00D075D5">
        <w:rPr>
          <w:b/>
        </w:rPr>
        <w:t>T</w:t>
      </w:r>
      <w:r w:rsidR="00D075D5">
        <w:rPr>
          <w:b/>
        </w:rPr>
        <w:t>ask</w:t>
      </w:r>
      <w:r>
        <w:rPr>
          <w:b/>
        </w:rPr>
        <w:t>&gt;</w:t>
      </w:r>
      <w:r w:rsidR="00D075D5" w:rsidRPr="00D075D5">
        <w:rPr>
          <w:b/>
        </w:rPr>
        <w:t xml:space="preserve">: </w:t>
      </w:r>
      <w:r w:rsidR="00D075D5">
        <w:t>Type of action: Pick, Place, Wait or Move</w:t>
      </w:r>
    </w:p>
    <w:p w14:paraId="19165765" w14:textId="6DDB57AC" w:rsidR="003C1B84" w:rsidRDefault="007A3AF8" w:rsidP="00973325">
      <w:r>
        <w:rPr>
          <w:b/>
        </w:rPr>
        <w:t>&lt;</w:t>
      </w:r>
      <w:r w:rsidR="00D075D5">
        <w:rPr>
          <w:b/>
        </w:rPr>
        <w:t>Id</w:t>
      </w:r>
      <w:r>
        <w:rPr>
          <w:b/>
        </w:rPr>
        <w:t>&gt;</w:t>
      </w:r>
      <w:r w:rsidR="00D075D5">
        <w:rPr>
          <w:b/>
        </w:rPr>
        <w:t xml:space="preserve">: </w:t>
      </w:r>
      <w:r w:rsidRPr="007A3AF8">
        <w:t>Identifier</w:t>
      </w:r>
      <w:r>
        <w:t xml:space="preserve"> of a product</w:t>
      </w:r>
      <w:r w:rsidR="002B29B5">
        <w:t xml:space="preserve"> or a parameter used in Wait.</w:t>
      </w:r>
    </w:p>
    <w:p w14:paraId="12BF5254" w14:textId="77777777" w:rsidR="00856044" w:rsidRPr="00856044" w:rsidRDefault="00856044" w:rsidP="00973325">
      <w:pPr>
        <w:rPr>
          <w:sz w:val="12"/>
        </w:rPr>
      </w:pPr>
    </w:p>
    <w:p w14:paraId="1EF4448E" w14:textId="01B87233" w:rsidR="00022E27" w:rsidRDefault="000319BE" w:rsidP="00973325">
      <w:r>
        <w:rPr>
          <w:noProof/>
        </w:rPr>
        <mc:AlternateContent>
          <mc:Choice Requires="wps">
            <w:drawing>
              <wp:anchor distT="45720" distB="45720" distL="114300" distR="114300" simplePos="0" relativeHeight="251675648" behindDoc="0" locked="0" layoutInCell="1" allowOverlap="1" wp14:anchorId="0AC5370C" wp14:editId="000017BE">
                <wp:simplePos x="0" y="0"/>
                <wp:positionH relativeFrom="margin">
                  <wp:align>center</wp:align>
                </wp:positionH>
                <wp:positionV relativeFrom="paragraph">
                  <wp:posOffset>270343</wp:posOffset>
                </wp:positionV>
                <wp:extent cx="5400040" cy="310515"/>
                <wp:effectExtent l="0" t="0" r="1016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0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94ECE6F" w14:textId="35809D4C" w:rsidR="001567FE" w:rsidRPr="000319BE" w:rsidRDefault="001567FE" w:rsidP="000319BE">
                            <w:pPr>
                              <w:jc w:val="center"/>
                            </w:pPr>
                            <w:r w:rsidRPr="000319BE">
                              <w:rPr>
                                <w:noProof/>
                              </w:rPr>
                              <w:t>route1,Step,A:Pick:111,B:Pick:222,C:Place:(111,222)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5370C" id="_x0000_t202" coordsize="21600,21600" o:spt="202" path="m,l,21600r21600,l21600,xe">
                <v:stroke joinstyle="miter"/>
                <v:path gradientshapeok="t" o:connecttype="rect"/>
              </v:shapetype>
              <v:shape id="Text Box 2" o:spid="_x0000_s1026" type="#_x0000_t202" style="position:absolute;margin-left:0;margin-top:21.3pt;width:425.2pt;height:24.4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" fillcolor="white [3201]" strokecolor="#5b9bd5 [3204]" strokeweight="1pt">
                <v:textbox>
                  <w:txbxContent>
                    <w:p w14:paraId="594ECE6F" w14:textId="35809D4C" w:rsidR="001567FE" w:rsidRPr="000319BE" w:rsidRDefault="001567FE" w:rsidP="000319BE">
                      <w:pPr>
                        <w:jc w:val="center"/>
                      </w:pPr>
                      <w:r w:rsidRPr="000319BE">
                        <w:rPr>
                          <w:noProof/>
                        </w:rPr>
                        <w:t>route1,Step,A:Pick:111,B:Pick:222,C:Place:(111,222)</w:t>
                      </w:r>
                    </w:p>
                  </w:txbxContent>
                </v:textbox>
                <w10:wrap type="square" anchorx="margin"/>
              </v:shape>
            </w:pict>
          </mc:Fallback>
        </mc:AlternateContent>
      </w:r>
      <w:r w:rsidR="00022E27">
        <w:t>Example:</w:t>
      </w:r>
    </w:p>
    <w:p w14:paraId="25BBE7B1" w14:textId="326E19EC" w:rsidR="004A2709" w:rsidRDefault="004A2709" w:rsidP="00973325">
      <w:pPr>
        <w:rPr>
          <w:b/>
        </w:rPr>
      </w:pPr>
    </w:p>
    <w:p w14:paraId="09803D2A" w14:textId="1588F7BB" w:rsidR="00D075D5" w:rsidRDefault="00D075D5" w:rsidP="00D075D5">
      <w:pPr>
        <w:pStyle w:val="Heading2"/>
      </w:pPr>
      <w:bookmarkStart w:id="2" w:name="_Toc23756672"/>
      <w:r>
        <w:lastRenderedPageBreak/>
        <w:t>Types of actions</w:t>
      </w:r>
      <w:bookmarkEnd w:id="2"/>
    </w:p>
    <w:p w14:paraId="42947037" w14:textId="5D787924" w:rsidR="00D075D5" w:rsidRDefault="004A2709" w:rsidP="00313FE4">
      <w:pPr>
        <w:pStyle w:val="Heading3"/>
      </w:pPr>
      <w:bookmarkStart w:id="3" w:name="_Toc23756673"/>
      <w:r w:rsidRPr="00313FE4">
        <w:t>Pick</w:t>
      </w:r>
      <w:bookmarkEnd w:id="3"/>
    </w:p>
    <w:p w14:paraId="71CC4AFE" w14:textId="531C1E67" w:rsidR="004A2709" w:rsidRDefault="001E1012" w:rsidP="004A2709">
      <w:r>
        <w:t>Pick one item/product from a process. For picking multiple items</w:t>
      </w:r>
      <w:r w:rsidR="00761E27">
        <w:t xml:space="preserve"> from the same process</w:t>
      </w:r>
      <w:r>
        <w:t>, refer to “Multi picking and placing”.</w:t>
      </w:r>
    </w:p>
    <w:p w14:paraId="0BF3D615" w14:textId="78C7462F" w:rsidR="00295030" w:rsidRDefault="00295030" w:rsidP="00295030">
      <w:r>
        <w:rPr>
          <w:noProof/>
        </w:rPr>
        <mc:AlternateContent>
          <mc:Choice Requires="wps">
            <w:drawing>
              <wp:anchor distT="45720" distB="45720" distL="114300" distR="114300" simplePos="0" relativeHeight="251661312" behindDoc="0" locked="0" layoutInCell="1" allowOverlap="1" wp14:anchorId="3F7BC268" wp14:editId="25C62929">
                <wp:simplePos x="0" y="0"/>
                <wp:positionH relativeFrom="column">
                  <wp:posOffset>344805</wp:posOffset>
                </wp:positionH>
                <wp:positionV relativeFrom="paragraph">
                  <wp:posOffset>292735</wp:posOffset>
                </wp:positionV>
                <wp:extent cx="5400040" cy="65532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55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FFC996" w14:textId="1FC354EA" w:rsidR="001567FE" w:rsidRDefault="001567FE" w:rsidP="00295030">
                            <w:pPr>
                              <w:jc w:val="center"/>
                              <w:rPr>
                                <w:b/>
                                <w:noProof/>
                              </w:rPr>
                            </w:pPr>
                            <w:r w:rsidRPr="003C1B84">
                              <w:rPr>
                                <w:b/>
                                <w:noProof/>
                              </w:rPr>
                              <w:t>&lt;Process&gt;</w:t>
                            </w:r>
                            <w:r>
                              <w:rPr>
                                <w:b/>
                                <w:noProof/>
                              </w:rPr>
                              <w:t>:</w:t>
                            </w:r>
                            <w:r w:rsidRPr="003C1B84">
                              <w:rPr>
                                <w:b/>
                                <w:noProof/>
                              </w:rPr>
                              <w:t>Pick:&lt;ProdID&gt;</w:t>
                            </w:r>
                          </w:p>
                          <w:p w14:paraId="1EE57EF3" w14:textId="77777777" w:rsidR="001567FE" w:rsidRPr="003C1B84" w:rsidRDefault="001567FE" w:rsidP="00295030">
                            <w:pPr>
                              <w:jc w:val="center"/>
                              <w:rPr>
                                <w:b/>
                                <w:noProof/>
                              </w:rPr>
                            </w:pPr>
                            <w:r w:rsidRPr="00A549A5">
                              <w:rPr>
                                <w:noProof/>
                              </w:rPr>
                              <w:t xml:space="preserve">e.g. </w:t>
                            </w:r>
                            <w:r>
                              <w:rPr>
                                <w:noProof/>
                              </w:rPr>
                              <w:t>“</w:t>
                            </w:r>
                            <w:r w:rsidRPr="00A549A5">
                              <w:rPr>
                                <w:noProof/>
                              </w:rPr>
                              <w:t>WP1:</w:t>
                            </w:r>
                            <w:r>
                              <w:rPr>
                                <w:noProof/>
                              </w:rPr>
                              <w:t>Pick</w:t>
                            </w:r>
                            <w:r w:rsidRPr="00A549A5">
                              <w:rPr>
                                <w:noProof/>
                              </w:rPr>
                              <w:t>:111</w:t>
                            </w:r>
                            <w:r>
                              <w:rPr>
                                <w:noProof/>
                              </w:rPr>
                              <w:t>”</w:t>
                            </w:r>
                          </w:p>
                          <w:p w14:paraId="75CE166F" w14:textId="4ACC6ECC" w:rsidR="001567FE" w:rsidRDefault="001567FE" w:rsidP="002950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BC268" id="_x0000_s1027" type="#_x0000_t202" style="position:absolute;margin-left:27.15pt;margin-top:23.05pt;width:425.2pt;height:5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" fillcolor="white [3201]" strokecolor="#5b9bd5 [3204]" strokeweight="1pt">
                <v:textbox>
                  <w:txbxContent>
                    <w:p w14:paraId="7BFFC996" w14:textId="1FC354EA" w:rsidR="001567FE" w:rsidRDefault="001567FE" w:rsidP="00295030">
                      <w:pPr>
                        <w:jc w:val="center"/>
                        <w:rPr>
                          <w:b/>
                          <w:noProof/>
                        </w:rPr>
                      </w:pPr>
                      <w:r w:rsidRPr="003C1B84">
                        <w:rPr>
                          <w:b/>
                          <w:noProof/>
                        </w:rPr>
                        <w:t>&lt;Process&gt;</w:t>
                      </w:r>
                      <w:r>
                        <w:rPr>
                          <w:b/>
                          <w:noProof/>
                        </w:rPr>
                        <w:t>:</w:t>
                      </w:r>
                      <w:r w:rsidRPr="003C1B84">
                        <w:rPr>
                          <w:b/>
                          <w:noProof/>
                        </w:rPr>
                        <w:t>Pick:&lt;ProdID&gt;</w:t>
                      </w:r>
                    </w:p>
                    <w:p w14:paraId="1EE57EF3" w14:textId="77777777" w:rsidR="001567FE" w:rsidRPr="003C1B84" w:rsidRDefault="001567FE" w:rsidP="00295030">
                      <w:pPr>
                        <w:jc w:val="center"/>
                        <w:rPr>
                          <w:b/>
                          <w:noProof/>
                        </w:rPr>
                      </w:pPr>
                      <w:r w:rsidRPr="00A549A5">
                        <w:rPr>
                          <w:noProof/>
                        </w:rPr>
                        <w:t xml:space="preserve">e.g. </w:t>
                      </w:r>
                      <w:r>
                        <w:rPr>
                          <w:noProof/>
                        </w:rPr>
                        <w:t>“</w:t>
                      </w:r>
                      <w:r w:rsidRPr="00A549A5">
                        <w:rPr>
                          <w:noProof/>
                        </w:rPr>
                        <w:t>WP1:</w:t>
                      </w:r>
                      <w:r>
                        <w:rPr>
                          <w:noProof/>
                        </w:rPr>
                        <w:t>Pick</w:t>
                      </w:r>
                      <w:r w:rsidRPr="00A549A5">
                        <w:rPr>
                          <w:noProof/>
                        </w:rPr>
                        <w:t>:111</w:t>
                      </w:r>
                      <w:r>
                        <w:rPr>
                          <w:noProof/>
                        </w:rPr>
                        <w:t>”</w:t>
                      </w:r>
                    </w:p>
                    <w:p w14:paraId="75CE166F" w14:textId="4ACC6ECC" w:rsidR="001567FE" w:rsidRDefault="001567FE" w:rsidP="00295030">
                      <w:pPr>
                        <w:jc w:val="center"/>
                      </w:pPr>
                    </w:p>
                  </w:txbxContent>
                </v:textbox>
                <w10:wrap type="square"/>
              </v:shape>
            </w:pict>
          </mc:Fallback>
        </mc:AlternateContent>
      </w:r>
      <w:r w:rsidR="001E1012">
        <w:t>In pick action the syntax is as follows:</w:t>
      </w:r>
    </w:p>
    <w:p w14:paraId="666EA88E" w14:textId="48C32A86" w:rsidR="001E1012" w:rsidRDefault="00340A2E" w:rsidP="00295030">
      <w:r>
        <w:t>w</w:t>
      </w:r>
      <w:r w:rsidR="001E1012">
        <w:t>here</w:t>
      </w:r>
    </w:p>
    <w:p w14:paraId="3D1A6E96" w14:textId="24625031" w:rsidR="00761E27" w:rsidRPr="00761E27" w:rsidRDefault="00761E27" w:rsidP="004A2709">
      <w:r>
        <w:rPr>
          <w:b/>
        </w:rPr>
        <w:t>&lt;Process&gt;:</w:t>
      </w:r>
      <w:r>
        <w:t xml:space="preserve"> is the name of the Works Process component or “ANY”. If ANY is used as the value, the process that is feeding the given ProdID will be chosen. If multiple processes are feeding the same ProdID the process with higher priority (Task Control:Priority) will be chosen.</w:t>
      </w:r>
    </w:p>
    <w:p w14:paraId="6292D6C3" w14:textId="284F40D2" w:rsidR="001E1012" w:rsidRDefault="001E1012" w:rsidP="004A2709">
      <w:r w:rsidRPr="003C1B84">
        <w:rPr>
          <w:b/>
        </w:rPr>
        <w:t>&lt;ProdID&gt;:</w:t>
      </w:r>
      <w:r>
        <w:t xml:space="preserve"> is the id of the product or “ANY”. If ANY is used as the value, </w:t>
      </w:r>
      <w:r w:rsidR="003C1B84">
        <w:t xml:space="preserve">the </w:t>
      </w:r>
      <w:r w:rsidR="001200E2">
        <w:t xml:space="preserve">first </w:t>
      </w:r>
      <w:r w:rsidR="003C1B84">
        <w:t>product created or arrived in the process is typically picked (FIFO).</w:t>
      </w:r>
    </w:p>
    <w:p w14:paraId="0F0F675E" w14:textId="4E43FA84" w:rsidR="001E1012" w:rsidRDefault="003C1B84" w:rsidP="004A2709">
      <w:r>
        <w:t>Note: Both the ProdID and the Process can’t be ANY</w:t>
      </w:r>
    </w:p>
    <w:p w14:paraId="7A53C199" w14:textId="56AE82F4" w:rsidR="001E1012" w:rsidRDefault="001E1012" w:rsidP="001E1012">
      <w:pPr>
        <w:pStyle w:val="Heading3"/>
      </w:pPr>
      <w:bookmarkStart w:id="4" w:name="_Toc23756674"/>
      <w:r>
        <w:t>Place</w:t>
      </w:r>
      <w:bookmarkEnd w:id="4"/>
    </w:p>
    <w:p w14:paraId="7B24265B" w14:textId="0D7ABD03" w:rsidR="00761E27" w:rsidRDefault="00761E27" w:rsidP="00761E27">
      <w:r>
        <w:t>Place one item/product to a process. For placing multiple items to the same process, refer to “Multi picking and placing”.</w:t>
      </w:r>
    </w:p>
    <w:p w14:paraId="06626497" w14:textId="502709CC" w:rsidR="00313FE4" w:rsidRDefault="00313FE4" w:rsidP="00761E27">
      <w:r>
        <w:rPr>
          <w:noProof/>
        </w:rPr>
        <mc:AlternateContent>
          <mc:Choice Requires="wps">
            <w:drawing>
              <wp:anchor distT="45720" distB="45720" distL="114300" distR="114300" simplePos="0" relativeHeight="251663360" behindDoc="0" locked="0" layoutInCell="1" allowOverlap="1" wp14:anchorId="4B1CA84A" wp14:editId="1C08C28A">
                <wp:simplePos x="0" y="0"/>
                <wp:positionH relativeFrom="margin">
                  <wp:align>center</wp:align>
                </wp:positionH>
                <wp:positionV relativeFrom="paragraph">
                  <wp:posOffset>269288</wp:posOffset>
                </wp:positionV>
                <wp:extent cx="5400040" cy="655320"/>
                <wp:effectExtent l="0" t="0" r="101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55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A846FB" w14:textId="77777777" w:rsidR="001567FE" w:rsidRDefault="001567FE" w:rsidP="00313FE4">
                            <w:pPr>
                              <w:jc w:val="center"/>
                              <w:rPr>
                                <w:b/>
                                <w:noProof/>
                              </w:rPr>
                            </w:pPr>
                            <w:r w:rsidRPr="003C1B84">
                              <w:rPr>
                                <w:b/>
                                <w:noProof/>
                              </w:rPr>
                              <w:t>&lt;Process&gt;</w:t>
                            </w:r>
                            <w:r>
                              <w:rPr>
                                <w:b/>
                                <w:noProof/>
                              </w:rPr>
                              <w:t>:</w:t>
                            </w:r>
                            <w:r w:rsidRPr="003C1B84">
                              <w:rPr>
                                <w:b/>
                                <w:noProof/>
                              </w:rPr>
                              <w:t>P</w:t>
                            </w:r>
                            <w:r>
                              <w:rPr>
                                <w:b/>
                                <w:noProof/>
                              </w:rPr>
                              <w:t>lace</w:t>
                            </w:r>
                            <w:r w:rsidRPr="003C1B84">
                              <w:rPr>
                                <w:b/>
                                <w:noProof/>
                              </w:rPr>
                              <w:t>:&lt;ProdID&gt;</w:t>
                            </w:r>
                          </w:p>
                          <w:p w14:paraId="13B7D345" w14:textId="77777777" w:rsidR="001567FE" w:rsidRPr="00A549A5" w:rsidRDefault="001567FE" w:rsidP="00313FE4">
                            <w:pPr>
                              <w:jc w:val="center"/>
                              <w:rPr>
                                <w:b/>
                                <w:noProof/>
                              </w:rPr>
                            </w:pPr>
                            <w:r w:rsidRPr="00A549A5">
                              <w:rPr>
                                <w:noProof/>
                              </w:rPr>
                              <w:t xml:space="preserve">e.g. </w:t>
                            </w:r>
                            <w:r>
                              <w:rPr>
                                <w:noProof/>
                              </w:rPr>
                              <w:t>“</w:t>
                            </w:r>
                            <w:r w:rsidRPr="00A549A5">
                              <w:rPr>
                                <w:noProof/>
                              </w:rPr>
                              <w:t>WP1:Place:111</w:t>
                            </w:r>
                            <w:r>
                              <w:rPr>
                                <w:noProof/>
                              </w:rPr>
                              <w:t>”</w:t>
                            </w:r>
                          </w:p>
                          <w:p w14:paraId="0910DC12" w14:textId="77777777" w:rsidR="001567FE" w:rsidRDefault="001567FE" w:rsidP="00313F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CA84A" id="_x0000_s1028" type="#_x0000_t202" style="position:absolute;margin-left:0;margin-top:21.2pt;width:425.2pt;height:51.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" fillcolor="white [3201]" strokecolor="#5b9bd5 [3204]" strokeweight="1pt">
                <v:textbox>
                  <w:txbxContent>
                    <w:p w14:paraId="35A846FB" w14:textId="77777777" w:rsidR="001567FE" w:rsidRDefault="001567FE" w:rsidP="00313FE4">
                      <w:pPr>
                        <w:jc w:val="center"/>
                        <w:rPr>
                          <w:b/>
                          <w:noProof/>
                        </w:rPr>
                      </w:pPr>
                      <w:r w:rsidRPr="003C1B84">
                        <w:rPr>
                          <w:b/>
                          <w:noProof/>
                        </w:rPr>
                        <w:t>&lt;Process&gt;</w:t>
                      </w:r>
                      <w:r>
                        <w:rPr>
                          <w:b/>
                          <w:noProof/>
                        </w:rPr>
                        <w:t>:</w:t>
                      </w:r>
                      <w:r w:rsidRPr="003C1B84">
                        <w:rPr>
                          <w:b/>
                          <w:noProof/>
                        </w:rPr>
                        <w:t>P</w:t>
                      </w:r>
                      <w:r>
                        <w:rPr>
                          <w:b/>
                          <w:noProof/>
                        </w:rPr>
                        <w:t>lace</w:t>
                      </w:r>
                      <w:r w:rsidRPr="003C1B84">
                        <w:rPr>
                          <w:b/>
                          <w:noProof/>
                        </w:rPr>
                        <w:t>:&lt;ProdID&gt;</w:t>
                      </w:r>
                    </w:p>
                    <w:p w14:paraId="13B7D345" w14:textId="77777777" w:rsidR="001567FE" w:rsidRPr="00A549A5" w:rsidRDefault="001567FE" w:rsidP="00313FE4">
                      <w:pPr>
                        <w:jc w:val="center"/>
                        <w:rPr>
                          <w:b/>
                          <w:noProof/>
                        </w:rPr>
                      </w:pPr>
                      <w:r w:rsidRPr="00A549A5">
                        <w:rPr>
                          <w:noProof/>
                        </w:rPr>
                        <w:t xml:space="preserve">e.g. </w:t>
                      </w:r>
                      <w:r>
                        <w:rPr>
                          <w:noProof/>
                        </w:rPr>
                        <w:t>“</w:t>
                      </w:r>
                      <w:r w:rsidRPr="00A549A5">
                        <w:rPr>
                          <w:noProof/>
                        </w:rPr>
                        <w:t>WP1:Place:111</w:t>
                      </w:r>
                      <w:r>
                        <w:rPr>
                          <w:noProof/>
                        </w:rPr>
                        <w:t>”</w:t>
                      </w:r>
                    </w:p>
                    <w:p w14:paraId="0910DC12" w14:textId="77777777" w:rsidR="001567FE" w:rsidRDefault="001567FE" w:rsidP="00313FE4">
                      <w:pPr>
                        <w:jc w:val="center"/>
                      </w:pPr>
                    </w:p>
                  </w:txbxContent>
                </v:textbox>
                <w10:wrap type="square" anchorx="margin"/>
              </v:shape>
            </w:pict>
          </mc:Fallback>
        </mc:AlternateContent>
      </w:r>
      <w:r w:rsidR="00761E27">
        <w:t xml:space="preserve">In </w:t>
      </w:r>
      <w:r w:rsidR="004A0688">
        <w:t>place</w:t>
      </w:r>
      <w:r w:rsidR="00761E27">
        <w:t xml:space="preserve"> action the syntax is as follows:</w:t>
      </w:r>
    </w:p>
    <w:p w14:paraId="579CADB5" w14:textId="36C0329C" w:rsidR="00761E27" w:rsidRDefault="00340A2E" w:rsidP="00761E27">
      <w:r>
        <w:t>w</w:t>
      </w:r>
      <w:r w:rsidR="00761E27">
        <w:t>here</w:t>
      </w:r>
    </w:p>
    <w:p w14:paraId="642CD14D" w14:textId="4B7A3DA5" w:rsidR="00761E27" w:rsidRDefault="00761E27" w:rsidP="00761E27">
      <w:r>
        <w:rPr>
          <w:b/>
        </w:rPr>
        <w:t>&lt;Process&gt;:</w:t>
      </w:r>
      <w:r>
        <w:t xml:space="preserve"> is the name of the Works Process component or “ANY”. If ANY is used as the value, the process that is needing the given ProdID will be chosen. If multiple processes are needing the same ProdID the process with higher priority (Task Control:Priority) will be chosen.</w:t>
      </w:r>
    </w:p>
    <w:p w14:paraId="30C0DF55" w14:textId="6D1B7F32" w:rsidR="00761E27" w:rsidRDefault="00761E27" w:rsidP="00761E27">
      <w:r w:rsidRPr="003C1B84">
        <w:rPr>
          <w:b/>
        </w:rPr>
        <w:t>&lt;ProdID&gt;:</w:t>
      </w:r>
      <w:r>
        <w:t xml:space="preserve"> is the id of the product or “ANY”. If ANY is used as the value</w:t>
      </w:r>
      <w:r w:rsidR="004A0688">
        <w:t>,</w:t>
      </w:r>
      <w:r>
        <w:t xml:space="preserve"> </w:t>
      </w:r>
      <w:r w:rsidR="00667BED">
        <w:t xml:space="preserve">the last </w:t>
      </w:r>
      <w:r w:rsidR="004A0688">
        <w:t>picked</w:t>
      </w:r>
      <w:r w:rsidR="00B225EC">
        <w:t xml:space="preserve"> </w:t>
      </w:r>
      <w:r w:rsidR="00667BED">
        <w:t xml:space="preserve">matching product </w:t>
      </w:r>
      <w:r w:rsidR="00B225EC">
        <w:t>will be placed in the process</w:t>
      </w:r>
      <w:r w:rsidR="004A0688">
        <w:t xml:space="preserve"> (LIFO)</w:t>
      </w:r>
      <w:r w:rsidR="00B225EC">
        <w:t>.</w:t>
      </w:r>
    </w:p>
    <w:p w14:paraId="612B755F" w14:textId="77777777" w:rsidR="00761E27" w:rsidRPr="00761E27" w:rsidRDefault="00761E27" w:rsidP="00761E27">
      <w:r>
        <w:t>Note: Both the ProdID and the Process can’t be ANY</w:t>
      </w:r>
    </w:p>
    <w:p w14:paraId="1574CF30" w14:textId="77777777" w:rsidR="00761E27" w:rsidRDefault="00761E27" w:rsidP="00761E27"/>
    <w:p w14:paraId="03AE8801" w14:textId="7F253574" w:rsidR="001E1012" w:rsidRDefault="001E1012" w:rsidP="001E1012">
      <w:pPr>
        <w:pStyle w:val="Heading3"/>
      </w:pPr>
      <w:bookmarkStart w:id="5" w:name="_Toc23756675"/>
      <w:r>
        <w:lastRenderedPageBreak/>
        <w:t>Move</w:t>
      </w:r>
      <w:bookmarkEnd w:id="5"/>
    </w:p>
    <w:p w14:paraId="70CE907F" w14:textId="4EE06339" w:rsidR="00313FE4" w:rsidRDefault="00313FE4" w:rsidP="00313FE4">
      <w:r>
        <w:rPr>
          <w:noProof/>
        </w:rPr>
        <mc:AlternateContent>
          <mc:Choice Requires="wps">
            <w:drawing>
              <wp:anchor distT="45720" distB="45720" distL="114300" distR="114300" simplePos="0" relativeHeight="251667456" behindDoc="0" locked="0" layoutInCell="1" allowOverlap="1" wp14:anchorId="39C4EF6B" wp14:editId="5321B689">
                <wp:simplePos x="0" y="0"/>
                <wp:positionH relativeFrom="margin">
                  <wp:align>center</wp:align>
                </wp:positionH>
                <wp:positionV relativeFrom="paragraph">
                  <wp:posOffset>269288</wp:posOffset>
                </wp:positionV>
                <wp:extent cx="5400040" cy="655320"/>
                <wp:effectExtent l="0" t="0" r="101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55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D1C502" w14:textId="1C76202D" w:rsidR="001567FE" w:rsidRDefault="001567FE" w:rsidP="00313FE4">
                            <w:pPr>
                              <w:jc w:val="center"/>
                              <w:rPr>
                                <w:b/>
                                <w:noProof/>
                              </w:rPr>
                            </w:pPr>
                            <w:r w:rsidRPr="003C1B84">
                              <w:rPr>
                                <w:b/>
                                <w:noProof/>
                              </w:rPr>
                              <w:t>&lt;</w:t>
                            </w:r>
                            <w:r>
                              <w:rPr>
                                <w:b/>
                                <w:noProof/>
                              </w:rPr>
                              <w:t>Location</w:t>
                            </w:r>
                            <w:r w:rsidRPr="003C1B84">
                              <w:rPr>
                                <w:b/>
                                <w:noProof/>
                              </w:rPr>
                              <w:t>&gt;</w:t>
                            </w:r>
                            <w:r>
                              <w:rPr>
                                <w:b/>
                                <w:noProof/>
                              </w:rPr>
                              <w:t>:Move</w:t>
                            </w:r>
                            <w:r w:rsidRPr="003C1B84">
                              <w:rPr>
                                <w:b/>
                                <w:noProof/>
                              </w:rPr>
                              <w:t>:</w:t>
                            </w:r>
                          </w:p>
                          <w:p w14:paraId="367FB073" w14:textId="77777777" w:rsidR="001567FE" w:rsidRDefault="001567FE" w:rsidP="00313FE4">
                            <w:pPr>
                              <w:jc w:val="center"/>
                              <w:rPr>
                                <w:b/>
                                <w:noProof/>
                              </w:rPr>
                            </w:pPr>
                            <w:r w:rsidRPr="00A549A5">
                              <w:rPr>
                                <w:noProof/>
                              </w:rPr>
                              <w:t xml:space="preserve">e.g. </w:t>
                            </w:r>
                            <w:r>
                              <w:rPr>
                                <w:noProof/>
                              </w:rPr>
                              <w:t>“</w:t>
                            </w:r>
                            <w:r w:rsidRPr="00A549A5">
                              <w:rPr>
                                <w:noProof/>
                              </w:rPr>
                              <w:t>WP1:</w:t>
                            </w:r>
                            <w:r>
                              <w:rPr>
                                <w:noProof/>
                              </w:rPr>
                              <w:t>Move</w:t>
                            </w:r>
                            <w:r w:rsidRPr="00A549A5">
                              <w:rPr>
                                <w:noProof/>
                              </w:rPr>
                              <w:t>:</w:t>
                            </w:r>
                            <w:r>
                              <w:rPr>
                                <w:noProof/>
                              </w:rPr>
                              <w:t>”</w:t>
                            </w:r>
                          </w:p>
                          <w:p w14:paraId="6BC41CA9" w14:textId="77777777" w:rsidR="001567FE" w:rsidRDefault="001567FE" w:rsidP="00313F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4EF6B" id="_x0000_s1029" type="#_x0000_t202" style="position:absolute;margin-left:0;margin-top:21.2pt;width:425.2pt;height:51.6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" fillcolor="white [3201]" strokecolor="#5b9bd5 [3204]" strokeweight="1pt">
                <v:textbox>
                  <w:txbxContent>
                    <w:p w14:paraId="1CD1C502" w14:textId="1C76202D" w:rsidR="001567FE" w:rsidRDefault="001567FE" w:rsidP="00313FE4">
                      <w:pPr>
                        <w:jc w:val="center"/>
                        <w:rPr>
                          <w:b/>
                          <w:noProof/>
                        </w:rPr>
                      </w:pPr>
                      <w:r w:rsidRPr="003C1B84">
                        <w:rPr>
                          <w:b/>
                          <w:noProof/>
                        </w:rPr>
                        <w:t>&lt;</w:t>
                      </w:r>
                      <w:r>
                        <w:rPr>
                          <w:b/>
                          <w:noProof/>
                        </w:rPr>
                        <w:t>Location</w:t>
                      </w:r>
                      <w:r w:rsidRPr="003C1B84">
                        <w:rPr>
                          <w:b/>
                          <w:noProof/>
                        </w:rPr>
                        <w:t>&gt;</w:t>
                      </w:r>
                      <w:r>
                        <w:rPr>
                          <w:b/>
                          <w:noProof/>
                        </w:rPr>
                        <w:t>:Move</w:t>
                      </w:r>
                      <w:r w:rsidRPr="003C1B84">
                        <w:rPr>
                          <w:b/>
                          <w:noProof/>
                        </w:rPr>
                        <w:t>:</w:t>
                      </w:r>
                    </w:p>
                    <w:p w14:paraId="367FB073" w14:textId="77777777" w:rsidR="001567FE" w:rsidRDefault="001567FE" w:rsidP="00313FE4">
                      <w:pPr>
                        <w:jc w:val="center"/>
                        <w:rPr>
                          <w:b/>
                          <w:noProof/>
                        </w:rPr>
                      </w:pPr>
                      <w:r w:rsidRPr="00A549A5">
                        <w:rPr>
                          <w:noProof/>
                        </w:rPr>
                        <w:t xml:space="preserve">e.g. </w:t>
                      </w:r>
                      <w:r>
                        <w:rPr>
                          <w:noProof/>
                        </w:rPr>
                        <w:t>“</w:t>
                      </w:r>
                      <w:r w:rsidRPr="00A549A5">
                        <w:rPr>
                          <w:noProof/>
                        </w:rPr>
                        <w:t>WP1:</w:t>
                      </w:r>
                      <w:r>
                        <w:rPr>
                          <w:noProof/>
                        </w:rPr>
                        <w:t>Move</w:t>
                      </w:r>
                      <w:r w:rsidRPr="00A549A5">
                        <w:rPr>
                          <w:noProof/>
                        </w:rPr>
                        <w:t>:</w:t>
                      </w:r>
                      <w:r>
                        <w:rPr>
                          <w:noProof/>
                        </w:rPr>
                        <w:t>”</w:t>
                      </w:r>
                    </w:p>
                    <w:p w14:paraId="6BC41CA9" w14:textId="77777777" w:rsidR="001567FE" w:rsidRDefault="001567FE" w:rsidP="00313FE4">
                      <w:pPr>
                        <w:jc w:val="center"/>
                      </w:pPr>
                    </w:p>
                  </w:txbxContent>
                </v:textbox>
                <w10:wrap type="square" anchorx="margin"/>
              </v:shape>
            </w:pict>
          </mc:Fallback>
        </mc:AlternateContent>
      </w:r>
      <w:r>
        <w:t>Sends a resource to given location e.g. add via points to the route.</w:t>
      </w:r>
    </w:p>
    <w:p w14:paraId="3F8A5AAA" w14:textId="77777777" w:rsidR="00313FE4" w:rsidRDefault="00313FE4" w:rsidP="00313FE4">
      <w:r>
        <w:t>where</w:t>
      </w:r>
    </w:p>
    <w:p w14:paraId="003D38BC" w14:textId="6AE32DD2" w:rsidR="00A549A5" w:rsidRDefault="00A549A5" w:rsidP="001E1012">
      <w:pPr>
        <w:rPr>
          <w:noProof/>
        </w:rPr>
      </w:pPr>
      <w:r w:rsidRPr="003C1B84">
        <w:rPr>
          <w:b/>
          <w:noProof/>
        </w:rPr>
        <w:t>&lt;</w:t>
      </w:r>
      <w:r>
        <w:rPr>
          <w:b/>
          <w:noProof/>
        </w:rPr>
        <w:t>Location</w:t>
      </w:r>
      <w:r w:rsidRPr="003C1B84">
        <w:rPr>
          <w:b/>
          <w:noProof/>
        </w:rPr>
        <w:t>&gt;</w:t>
      </w:r>
      <w:r>
        <w:rPr>
          <w:b/>
          <w:noProof/>
        </w:rPr>
        <w:t xml:space="preserve">: </w:t>
      </w:r>
      <w:r w:rsidRPr="00A549A5">
        <w:rPr>
          <w:noProof/>
        </w:rPr>
        <w:t>name of a</w:t>
      </w:r>
      <w:r>
        <w:rPr>
          <w:noProof/>
        </w:rPr>
        <w:t xml:space="preserve"> component (destination). If the given component is a Works Process the dispatched resource will move to and align with ResourceLocation of the process, otherwise to the origin</w:t>
      </w:r>
      <w:r w:rsidR="00313FE4">
        <w:rPr>
          <w:noProof/>
        </w:rPr>
        <w:t xml:space="preserve"> of a component</w:t>
      </w:r>
      <w:r>
        <w:rPr>
          <w:noProof/>
        </w:rPr>
        <w:t>. This mea</w:t>
      </w:r>
      <w:r w:rsidR="00313FE4">
        <w:rPr>
          <w:noProof/>
        </w:rPr>
        <w:t>n</w:t>
      </w:r>
      <w:r>
        <w:rPr>
          <w:noProof/>
        </w:rPr>
        <w:t>s that any component can be used as the destination.</w:t>
      </w:r>
    </w:p>
    <w:p w14:paraId="52181903" w14:textId="3F1F7133" w:rsidR="00A549A5" w:rsidRDefault="00A549A5" w:rsidP="001E1012">
      <w:pPr>
        <w:rPr>
          <w:noProof/>
        </w:rPr>
      </w:pPr>
      <w:r w:rsidRPr="00313FE4">
        <w:rPr>
          <w:b/>
          <w:i/>
          <w:noProof/>
        </w:rPr>
        <w:t>Note</w:t>
      </w:r>
      <w:r>
        <w:rPr>
          <w:noProof/>
        </w:rPr>
        <w:t>: Move has no third parameter, but the colon is required. Any value in the third parameter will be negle</w:t>
      </w:r>
      <w:r w:rsidR="001200E2">
        <w:rPr>
          <w:noProof/>
        </w:rPr>
        <w:t>c</w:t>
      </w:r>
      <w:r>
        <w:rPr>
          <w:noProof/>
        </w:rPr>
        <w:t>ted.</w:t>
      </w:r>
    </w:p>
    <w:p w14:paraId="226E8981" w14:textId="5AAE78D9" w:rsidR="001E1012" w:rsidRDefault="001E1012" w:rsidP="001E1012">
      <w:pPr>
        <w:pStyle w:val="Heading3"/>
      </w:pPr>
      <w:bookmarkStart w:id="6" w:name="_Toc23756676"/>
      <w:r>
        <w:t>Wait</w:t>
      </w:r>
      <w:bookmarkEnd w:id="6"/>
    </w:p>
    <w:p w14:paraId="7F42BAC8" w14:textId="1F5A194B" w:rsidR="00313FE4" w:rsidRDefault="00313FE4" w:rsidP="001E1012">
      <w:r>
        <w:rPr>
          <w:noProof/>
        </w:rPr>
        <mc:AlternateContent>
          <mc:Choice Requires="wps">
            <w:drawing>
              <wp:anchor distT="45720" distB="45720" distL="114300" distR="114300" simplePos="0" relativeHeight="251669504" behindDoc="0" locked="0" layoutInCell="1" allowOverlap="1" wp14:anchorId="76216CEC" wp14:editId="2AD9F099">
                <wp:simplePos x="0" y="0"/>
                <wp:positionH relativeFrom="margin">
                  <wp:align>center</wp:align>
                </wp:positionH>
                <wp:positionV relativeFrom="paragraph">
                  <wp:posOffset>260243</wp:posOffset>
                </wp:positionV>
                <wp:extent cx="5400040" cy="655320"/>
                <wp:effectExtent l="0" t="0" r="101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55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26C1EA" w14:textId="77777777" w:rsidR="001567FE" w:rsidRDefault="001567FE" w:rsidP="00313FE4">
                            <w:pPr>
                              <w:jc w:val="center"/>
                              <w:rPr>
                                <w:b/>
                                <w:noProof/>
                              </w:rPr>
                            </w:pPr>
                            <w:r w:rsidRPr="003C1B84">
                              <w:rPr>
                                <w:b/>
                                <w:noProof/>
                              </w:rPr>
                              <w:t>&lt;</w:t>
                            </w:r>
                            <w:r>
                              <w:rPr>
                                <w:b/>
                                <w:noProof/>
                              </w:rPr>
                              <w:t>Process</w:t>
                            </w:r>
                            <w:r w:rsidRPr="003C1B84">
                              <w:rPr>
                                <w:b/>
                                <w:noProof/>
                              </w:rPr>
                              <w:t>&gt;</w:t>
                            </w:r>
                            <w:r>
                              <w:rPr>
                                <w:b/>
                                <w:noProof/>
                              </w:rPr>
                              <w:t>:Wait</w:t>
                            </w:r>
                            <w:r w:rsidRPr="003C1B84">
                              <w:rPr>
                                <w:b/>
                                <w:noProof/>
                              </w:rPr>
                              <w:t>:</w:t>
                            </w:r>
                            <w:r>
                              <w:rPr>
                                <w:b/>
                                <w:noProof/>
                              </w:rPr>
                              <w:t>&lt;Time&gt;</w:t>
                            </w:r>
                          </w:p>
                          <w:p w14:paraId="69E9D3D8" w14:textId="77777777" w:rsidR="001567FE" w:rsidRDefault="001567FE" w:rsidP="00313FE4">
                            <w:pPr>
                              <w:jc w:val="center"/>
                              <w:rPr>
                                <w:noProof/>
                              </w:rPr>
                            </w:pPr>
                            <w:r>
                              <w:rPr>
                                <w:noProof/>
                              </w:rPr>
                              <w:t>e.g. “:Wait:10”</w:t>
                            </w:r>
                            <w:r>
                              <w:rPr>
                                <w:b/>
                                <w:noProof/>
                              </w:rPr>
                              <w:tab/>
                            </w:r>
                            <w:r w:rsidRPr="004A32F3">
                              <w:rPr>
                                <w:noProof/>
                              </w:rPr>
                              <w:t>or</w:t>
                            </w:r>
                            <w:r>
                              <w:rPr>
                                <w:b/>
                                <w:noProof/>
                              </w:rPr>
                              <w:t xml:space="preserve"> </w:t>
                            </w:r>
                            <w:r w:rsidRPr="004A32F3">
                              <w:rPr>
                                <w:noProof/>
                              </w:rPr>
                              <w:t>“WP1:Wait:MyProcessTime”</w:t>
                            </w:r>
                          </w:p>
                          <w:p w14:paraId="10B42D6C" w14:textId="77777777" w:rsidR="001567FE" w:rsidRDefault="001567FE" w:rsidP="00313F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6CEC" id="_x0000_s1030" type="#_x0000_t202" style="position:absolute;margin-left:0;margin-top:20.5pt;width:425.2pt;height:51.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" fillcolor="white [3201]" strokecolor="#5b9bd5 [3204]" strokeweight="1pt">
                <v:textbox>
                  <w:txbxContent>
                    <w:p w14:paraId="0026C1EA" w14:textId="77777777" w:rsidR="001567FE" w:rsidRDefault="001567FE" w:rsidP="00313FE4">
                      <w:pPr>
                        <w:jc w:val="center"/>
                        <w:rPr>
                          <w:b/>
                          <w:noProof/>
                        </w:rPr>
                      </w:pPr>
                      <w:r w:rsidRPr="003C1B84">
                        <w:rPr>
                          <w:b/>
                          <w:noProof/>
                        </w:rPr>
                        <w:t>&lt;</w:t>
                      </w:r>
                      <w:r>
                        <w:rPr>
                          <w:b/>
                          <w:noProof/>
                        </w:rPr>
                        <w:t>Process</w:t>
                      </w:r>
                      <w:r w:rsidRPr="003C1B84">
                        <w:rPr>
                          <w:b/>
                          <w:noProof/>
                        </w:rPr>
                        <w:t>&gt;</w:t>
                      </w:r>
                      <w:r>
                        <w:rPr>
                          <w:b/>
                          <w:noProof/>
                        </w:rPr>
                        <w:t>:Wait</w:t>
                      </w:r>
                      <w:r w:rsidRPr="003C1B84">
                        <w:rPr>
                          <w:b/>
                          <w:noProof/>
                        </w:rPr>
                        <w:t>:</w:t>
                      </w:r>
                      <w:r>
                        <w:rPr>
                          <w:b/>
                          <w:noProof/>
                        </w:rPr>
                        <w:t>&lt;Time&gt;</w:t>
                      </w:r>
                    </w:p>
                    <w:p w14:paraId="69E9D3D8" w14:textId="77777777" w:rsidR="001567FE" w:rsidRDefault="001567FE" w:rsidP="00313FE4">
                      <w:pPr>
                        <w:jc w:val="center"/>
                        <w:rPr>
                          <w:noProof/>
                        </w:rPr>
                      </w:pPr>
                      <w:r>
                        <w:rPr>
                          <w:noProof/>
                        </w:rPr>
                        <w:t>e.g. “:Wait:10”</w:t>
                      </w:r>
                      <w:r>
                        <w:rPr>
                          <w:b/>
                          <w:noProof/>
                        </w:rPr>
                        <w:tab/>
                      </w:r>
                      <w:r w:rsidRPr="004A32F3">
                        <w:rPr>
                          <w:noProof/>
                        </w:rPr>
                        <w:t>or</w:t>
                      </w:r>
                      <w:r>
                        <w:rPr>
                          <w:b/>
                          <w:noProof/>
                        </w:rPr>
                        <w:t xml:space="preserve"> </w:t>
                      </w:r>
                      <w:r w:rsidRPr="004A32F3">
                        <w:rPr>
                          <w:noProof/>
                        </w:rPr>
                        <w:t>“WP1:Wait:MyProcessTime”</w:t>
                      </w:r>
                    </w:p>
                    <w:p w14:paraId="10B42D6C" w14:textId="77777777" w:rsidR="001567FE" w:rsidRDefault="001567FE" w:rsidP="00313FE4">
                      <w:pPr>
                        <w:jc w:val="center"/>
                      </w:pPr>
                    </w:p>
                  </w:txbxContent>
                </v:textbox>
                <w10:wrap type="square" anchorx="margin"/>
              </v:shape>
            </w:pict>
          </mc:Fallback>
        </mc:AlternateContent>
      </w:r>
      <w:r w:rsidR="004A32F3">
        <w:t>Hold a resource still for given period.</w:t>
      </w:r>
    </w:p>
    <w:p w14:paraId="4E65EAB4" w14:textId="1639CE1D" w:rsidR="00313FE4" w:rsidRPr="00313FE4" w:rsidRDefault="004A32F3" w:rsidP="001E1012">
      <w:pPr>
        <w:rPr>
          <w:noProof/>
        </w:rPr>
      </w:pPr>
      <w:r w:rsidRPr="004A32F3">
        <w:rPr>
          <w:noProof/>
        </w:rPr>
        <w:t>where</w:t>
      </w:r>
    </w:p>
    <w:p w14:paraId="0ACE900D" w14:textId="54DA8261" w:rsidR="004A32F3" w:rsidRDefault="004A32F3" w:rsidP="001E1012">
      <w:r>
        <w:rPr>
          <w:b/>
        </w:rPr>
        <w:t xml:space="preserve">&lt;Process&gt; (Optional): </w:t>
      </w:r>
      <w:r w:rsidRPr="004A32F3">
        <w:t>Name</w:t>
      </w:r>
      <w:r>
        <w:t xml:space="preserve"> of a </w:t>
      </w:r>
      <w:r w:rsidRPr="004A32F3">
        <w:t>Works P</w:t>
      </w:r>
      <w:r>
        <w:t>rocess where the time value is read from.</w:t>
      </w:r>
      <w:r w:rsidR="00313FE4">
        <w:t xml:space="preserve"> </w:t>
      </w:r>
      <w:r w:rsidR="001200E2">
        <w:t>It c</w:t>
      </w:r>
      <w:r w:rsidR="00313FE4">
        <w:t xml:space="preserve">an be left blank if time is given as numeric value instead of </w:t>
      </w:r>
      <w:r w:rsidR="001200E2">
        <w:t xml:space="preserve">the </w:t>
      </w:r>
      <w:r w:rsidR="00313FE4">
        <w:t>name of a UserVariable.</w:t>
      </w:r>
    </w:p>
    <w:p w14:paraId="56B914CF" w14:textId="6A926BD8" w:rsidR="004A32F3" w:rsidRPr="004A32F3" w:rsidRDefault="004A32F3" w:rsidP="001E1012">
      <w:r>
        <w:rPr>
          <w:b/>
        </w:rPr>
        <w:t xml:space="preserve">&lt;Time&gt;: </w:t>
      </w:r>
      <w:r>
        <w:t>Duration in seconds or name of a UserVariable defined in the given Process.</w:t>
      </w:r>
    </w:p>
    <w:p w14:paraId="435C7FBB" w14:textId="77777777" w:rsidR="00313FE4" w:rsidRDefault="00313FE4">
      <w:pPr>
        <w:rPr>
          <w:rFonts w:ascii="Segoe UI Semilight" w:eastAsiaTheme="majorEastAsia" w:hAnsi="Segoe UI Semilight" w:cs="Segoe UI Semilight"/>
          <w:color w:val="32363F"/>
          <w:sz w:val="28"/>
          <w:szCs w:val="26"/>
        </w:rPr>
      </w:pPr>
      <w:r>
        <w:br w:type="page"/>
      </w:r>
    </w:p>
    <w:p w14:paraId="3C00051B" w14:textId="58F4D356" w:rsidR="001E1012" w:rsidRDefault="001E1012" w:rsidP="001E1012">
      <w:pPr>
        <w:pStyle w:val="Heading2"/>
      </w:pPr>
      <w:bookmarkStart w:id="7" w:name="_Toc23756677"/>
      <w:r>
        <w:lastRenderedPageBreak/>
        <w:t>Multi</w:t>
      </w:r>
      <w:r w:rsidR="00945BB7">
        <w:t>-</w:t>
      </w:r>
      <w:r>
        <w:t>picking and placing</w:t>
      </w:r>
      <w:bookmarkEnd w:id="7"/>
    </w:p>
    <w:p w14:paraId="3A1794AE" w14:textId="6C7851D2" w:rsidR="001E1012" w:rsidRDefault="00313FE4" w:rsidP="001E1012">
      <w:r>
        <w:rPr>
          <w:noProof/>
        </w:rPr>
        <mc:AlternateContent>
          <mc:Choice Requires="wps">
            <w:drawing>
              <wp:anchor distT="45720" distB="45720" distL="114300" distR="114300" simplePos="0" relativeHeight="251671552" behindDoc="0" locked="0" layoutInCell="1" allowOverlap="1" wp14:anchorId="5EE7CB1D" wp14:editId="5D0197AF">
                <wp:simplePos x="0" y="0"/>
                <wp:positionH relativeFrom="margin">
                  <wp:align>center</wp:align>
                </wp:positionH>
                <wp:positionV relativeFrom="paragraph">
                  <wp:posOffset>683152</wp:posOffset>
                </wp:positionV>
                <wp:extent cx="5400040" cy="318770"/>
                <wp:effectExtent l="0" t="0" r="101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917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0A3EDE" w14:textId="7266B996" w:rsidR="001567FE" w:rsidRPr="00313FE4" w:rsidRDefault="001567FE" w:rsidP="00313FE4">
                            <w:pPr>
                              <w:jc w:val="center"/>
                            </w:pPr>
                            <w:r w:rsidRPr="00313FE4">
                              <w:t>WP1:Pick:(111,111)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CB1D" id="_x0000_s1031" type="#_x0000_t202" style="position:absolute;margin-left:0;margin-top:53.8pt;width:425.2pt;height:25.1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" fillcolor="white [3201]" strokecolor="#5b9bd5 [3204]" strokeweight="1pt">
                <v:textbox>
                  <w:txbxContent>
                    <w:p w14:paraId="4E0A3EDE" w14:textId="7266B996" w:rsidR="001567FE" w:rsidRPr="00313FE4" w:rsidRDefault="001567FE" w:rsidP="00313FE4">
                      <w:pPr>
                        <w:jc w:val="center"/>
                      </w:pPr>
                      <w:r w:rsidRPr="00313FE4">
                        <w:t>WP1:Pick:(111,111)</w:t>
                      </w:r>
                    </w:p>
                  </w:txbxContent>
                </v:textbox>
                <w10:wrap type="square" anchorx="margin"/>
              </v:shape>
            </w:pict>
          </mc:Fallback>
        </mc:AlternateContent>
      </w:r>
      <w:r w:rsidR="004A32F3">
        <w:t xml:space="preserve">In </w:t>
      </w:r>
      <w:r w:rsidR="004A32F3" w:rsidRPr="00E23846">
        <w:t>Pick</w:t>
      </w:r>
      <w:r w:rsidR="004A32F3">
        <w:t xml:space="preserve"> and </w:t>
      </w:r>
      <w:r w:rsidR="004A32F3" w:rsidRPr="00E23846">
        <w:t>Place</w:t>
      </w:r>
      <w:r w:rsidR="004A32F3">
        <w:t xml:space="preserve"> actions it is possible to define multiple ProdIDs for picking and placing</w:t>
      </w:r>
      <w:r w:rsidR="00945BB7">
        <w:t xml:space="preserve"> from a single process</w:t>
      </w:r>
      <w:r w:rsidR="004A32F3">
        <w:t xml:space="preserve"> by </w:t>
      </w:r>
      <w:r w:rsidR="00945BB7">
        <w:t>typing</w:t>
      </w:r>
      <w:r w:rsidR="004A32F3">
        <w:t xml:space="preserve"> the ProdID value within parentheses and separating ProdIDs by a comma</w:t>
      </w:r>
      <w:r w:rsidR="00E23846">
        <w:t xml:space="preserve"> e.g.</w:t>
      </w:r>
    </w:p>
    <w:p w14:paraId="32B00C43" w14:textId="6490A6BC" w:rsidR="00E23846" w:rsidRDefault="00E23846" w:rsidP="00E23846">
      <w:r w:rsidRPr="00E23846">
        <w:t>Will</w:t>
      </w:r>
      <w:r>
        <w:t xml:space="preserve"> pick two products with id 111 from the WP1.</w:t>
      </w:r>
      <w:r w:rsidR="00945BB7">
        <w:t xml:space="preserve"> </w:t>
      </w:r>
      <w:r>
        <w:t xml:space="preserve">It is equivalent to: </w:t>
      </w:r>
      <w:r w:rsidR="004201D6">
        <w:t>“</w:t>
      </w:r>
      <w:r w:rsidRPr="00E23846">
        <w:t>WP1:Pick:111,WP1:Pick:111</w:t>
      </w:r>
      <w:r w:rsidR="004201D6">
        <w:t>”</w:t>
      </w:r>
      <w:r w:rsidR="00856044">
        <w:t>.</w:t>
      </w:r>
    </w:p>
    <w:p w14:paraId="07734749" w14:textId="77777777" w:rsidR="00856044" w:rsidRPr="00E23846" w:rsidRDefault="00856044" w:rsidP="00E23846"/>
    <w:p w14:paraId="02B0CE26" w14:textId="5873D7C3" w:rsidR="00945BB7" w:rsidRPr="00313FE4" w:rsidRDefault="00313FE4" w:rsidP="00313FE4">
      <w:r>
        <w:rPr>
          <w:noProof/>
        </w:rPr>
        <mc:AlternateContent>
          <mc:Choice Requires="wps">
            <w:drawing>
              <wp:anchor distT="45720" distB="45720" distL="114300" distR="114300" simplePos="0" relativeHeight="251673600" behindDoc="0" locked="0" layoutInCell="1" allowOverlap="1" wp14:anchorId="78BDB729" wp14:editId="43C19463">
                <wp:simplePos x="0" y="0"/>
                <wp:positionH relativeFrom="margin">
                  <wp:align>center</wp:align>
                </wp:positionH>
                <wp:positionV relativeFrom="paragraph">
                  <wp:posOffset>277699</wp:posOffset>
                </wp:positionV>
                <wp:extent cx="5400040" cy="318770"/>
                <wp:effectExtent l="0" t="0" r="1016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87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556005" w14:textId="07946694" w:rsidR="001567FE" w:rsidRPr="00313FE4" w:rsidRDefault="001567FE" w:rsidP="00313FE4">
                            <w:pPr>
                              <w:jc w:val="center"/>
                            </w:pPr>
                            <w:r w:rsidRPr="00313FE4">
                              <w:t>ANY:Pick:(111,111)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B729" id="_x0000_s1032" type="#_x0000_t202" style="position:absolute;margin-left:0;margin-top:21.85pt;width:425.2pt;height:25.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" fillcolor="white [3201]" strokecolor="#5b9bd5 [3204]" strokeweight="1pt">
                <v:textbox>
                  <w:txbxContent>
                    <w:p w14:paraId="7E556005" w14:textId="07946694" w:rsidR="001567FE" w:rsidRPr="00313FE4" w:rsidRDefault="001567FE" w:rsidP="00313FE4">
                      <w:pPr>
                        <w:jc w:val="center"/>
                      </w:pPr>
                      <w:r w:rsidRPr="00313FE4">
                        <w:t>ANY:Pick:(111,111)</w:t>
                      </w:r>
                    </w:p>
                  </w:txbxContent>
                </v:textbox>
                <w10:wrap type="square" anchorx="margin"/>
              </v:shape>
            </w:pict>
          </mc:Fallback>
        </mc:AlternateContent>
      </w:r>
      <w:r w:rsidR="00E23846">
        <w:t>There is a difference if the given Process is “ANY” e.g.</w:t>
      </w:r>
    </w:p>
    <w:p w14:paraId="65A8C94D" w14:textId="2826466C" w:rsidR="00E23846" w:rsidRPr="00E23846" w:rsidRDefault="00945BB7" w:rsidP="001E1012">
      <w:r>
        <w:t xml:space="preserve">It is </w:t>
      </w:r>
      <w:r w:rsidRPr="00945BB7">
        <w:rPr>
          <w:b/>
        </w:rPr>
        <w:t>not</w:t>
      </w:r>
      <w:r>
        <w:t xml:space="preserve"> equivalent to: </w:t>
      </w:r>
      <w:r w:rsidR="004201D6">
        <w:t>“</w:t>
      </w:r>
      <w:r>
        <w:t>ANY</w:t>
      </w:r>
      <w:r w:rsidRPr="00E23846">
        <w:t>:Pick:111,</w:t>
      </w:r>
      <w:r>
        <w:t>ANY</w:t>
      </w:r>
      <w:r w:rsidRPr="00E23846">
        <w:t>:Pick:111</w:t>
      </w:r>
      <w:r w:rsidR="004201D6">
        <w:t>”.</w:t>
      </w:r>
      <w:r w:rsidR="00856044">
        <w:t xml:space="preserve"> </w:t>
      </w:r>
      <w:r>
        <w:t>This is because multi-pick is bound to a single process i.e. the products are picked from the same process. Defining two separate Pick actions with ANY process may lead to picking each product from different proces</w:t>
      </w:r>
      <w:r w:rsidR="005916A8">
        <w:t>s</w:t>
      </w:r>
      <w:r>
        <w:t>. It is depending on the product availability.</w:t>
      </w:r>
    </w:p>
    <w:p w14:paraId="38559CF8" w14:textId="77777777" w:rsidR="00856044" w:rsidRDefault="00856044">
      <w:pPr>
        <w:rPr>
          <w:rFonts w:ascii="Segoe UI Semilight" w:eastAsiaTheme="majorEastAsia" w:hAnsi="Segoe UI Semilight" w:cs="Segoe UI Semilight"/>
          <w:color w:val="32363F"/>
          <w:sz w:val="44"/>
          <w:szCs w:val="32"/>
        </w:rPr>
      </w:pPr>
      <w:r>
        <w:br w:type="page"/>
      </w:r>
    </w:p>
    <w:p w14:paraId="1AC16C9B" w14:textId="685FA54E" w:rsidR="001E1012" w:rsidRDefault="001E1012" w:rsidP="001E1012">
      <w:pPr>
        <w:pStyle w:val="Heading1"/>
      </w:pPr>
      <w:bookmarkStart w:id="8" w:name="_Toc23756678"/>
      <w:r>
        <w:lastRenderedPageBreak/>
        <w:t>Route types</w:t>
      </w:r>
      <w:r w:rsidR="004A1817">
        <w:t xml:space="preserve"> and logic</w:t>
      </w:r>
      <w:bookmarkEnd w:id="8"/>
    </w:p>
    <w:p w14:paraId="13D6615A" w14:textId="281B219D" w:rsidR="001E1012" w:rsidRDefault="00123F62" w:rsidP="001E1012">
      <w:r>
        <w:t>Three different route types are provided with different logic.</w:t>
      </w:r>
    </w:p>
    <w:p w14:paraId="0C7F4F25" w14:textId="3DC28386" w:rsidR="006D4FF3" w:rsidRDefault="006D4FF3" w:rsidP="001E1012">
      <w:r w:rsidRPr="006D4FF3">
        <w:rPr>
          <w:b/>
        </w:rPr>
        <w:t>Move</w:t>
      </w:r>
      <w:r>
        <w:t xml:space="preserve"> and </w:t>
      </w:r>
      <w:r w:rsidRPr="006D4FF3">
        <w:rPr>
          <w:b/>
        </w:rPr>
        <w:t>Wait</w:t>
      </w:r>
      <w:r>
        <w:t xml:space="preserve"> actions are always executed immediately in their turn</w:t>
      </w:r>
      <w:r w:rsidR="00856044">
        <w:t xml:space="preserve"> in all route types</w:t>
      </w:r>
      <w:r>
        <w:t>.</w:t>
      </w:r>
    </w:p>
    <w:p w14:paraId="234DF465" w14:textId="52545741" w:rsidR="00856044" w:rsidRDefault="00856044" w:rsidP="001E1012">
      <w:r>
        <w:t>Move action to the given process is prepended to every Pick and Place action automatically unless the Process is ANY.</w:t>
      </w:r>
    </w:p>
    <w:p w14:paraId="134D7259" w14:textId="6BE11B84" w:rsidR="00123F62" w:rsidRDefault="00123F62" w:rsidP="00123F62">
      <w:pPr>
        <w:pStyle w:val="Heading2"/>
      </w:pPr>
      <w:bookmarkStart w:id="9" w:name="_Toc23756679"/>
      <w:r>
        <w:t>Milk</w:t>
      </w:r>
      <w:bookmarkEnd w:id="9"/>
    </w:p>
    <w:p w14:paraId="7C8A554D" w14:textId="1A313F06" w:rsidR="00123F62" w:rsidRDefault="00A011B4" w:rsidP="00123F62">
      <w:r>
        <w:t xml:space="preserve">A resource </w:t>
      </w:r>
      <w:r w:rsidR="001567FE">
        <w:t>dedicated</w:t>
      </w:r>
      <w:r>
        <w:t xml:space="preserve"> to a </w:t>
      </w:r>
      <w:r w:rsidR="00C1364B">
        <w:t xml:space="preserve">Milk route is </w:t>
      </w:r>
      <w:r>
        <w:t xml:space="preserve">dispatched immediately </w:t>
      </w:r>
      <w:r w:rsidR="001200E2">
        <w:t>at</w:t>
      </w:r>
      <w:r>
        <w:t xml:space="preserve"> the beginning of </w:t>
      </w:r>
      <w:r w:rsidR="001200E2">
        <w:t xml:space="preserve">the </w:t>
      </w:r>
      <w:r>
        <w:t>simulation to the route and will run the route infinitely</w:t>
      </w:r>
      <w:r w:rsidR="003E5F4D">
        <w:t xml:space="preserve"> (in a loop)</w:t>
      </w:r>
      <w:r>
        <w:t xml:space="preserve">. Pick and Place actions in </w:t>
      </w:r>
      <w:r w:rsidR="001200E2">
        <w:t xml:space="preserve">the </w:t>
      </w:r>
      <w:r>
        <w:t>Milk route are executed if possible</w:t>
      </w:r>
      <w:r w:rsidR="001200E2">
        <w:t>;</w:t>
      </w:r>
      <w:r>
        <w:t xml:space="preserve"> otherwise they </w:t>
      </w:r>
      <w:r w:rsidR="001200E2">
        <w:t>are</w:t>
      </w:r>
      <w:r>
        <w:t xml:space="preserve"> skipped. The resource travel</w:t>
      </w:r>
      <w:r w:rsidR="001200E2">
        <w:t>s</w:t>
      </w:r>
      <w:r>
        <w:t xml:space="preserve"> to the process of each action and check</w:t>
      </w:r>
      <w:r w:rsidR="001200E2">
        <w:t>s</w:t>
      </w:r>
      <w:r>
        <w:t xml:space="preserve"> if the action can be carried out except for ANY as the Process. </w:t>
      </w:r>
    </w:p>
    <w:p w14:paraId="756F074D" w14:textId="10114646" w:rsidR="00A011B4" w:rsidRDefault="00A011B4" w:rsidP="00123F62">
      <w:r>
        <w:t xml:space="preserve">In </w:t>
      </w:r>
      <w:r w:rsidRPr="009521A6">
        <w:rPr>
          <w:b/>
        </w:rPr>
        <w:t>Pick</w:t>
      </w:r>
      <w:r>
        <w:t xml:space="preserve"> action</w:t>
      </w:r>
      <w:r w:rsidR="001200E2">
        <w:t>,</w:t>
      </w:r>
      <w:r>
        <w:t xml:space="preserve"> the resource travels to the process</w:t>
      </w:r>
      <w:r w:rsidR="003E5F4D">
        <w:t xml:space="preserve"> (if not </w:t>
      </w:r>
      <w:r w:rsidR="003E5F4D" w:rsidRPr="003F0428">
        <w:rPr>
          <w:i/>
        </w:rPr>
        <w:t>ANY</w:t>
      </w:r>
      <w:r w:rsidR="003E5F4D">
        <w:t>)</w:t>
      </w:r>
      <w:r>
        <w:t xml:space="preserve">, checks if the product is available for picking, picks it or skips and proceeds to </w:t>
      </w:r>
      <w:r w:rsidR="001200E2">
        <w:t xml:space="preserve">the </w:t>
      </w:r>
      <w:r>
        <w:t>next action.</w:t>
      </w:r>
      <w:r w:rsidR="003E5F4D">
        <w:t xml:space="preserve"> In case </w:t>
      </w:r>
      <w:r w:rsidR="009521A6">
        <w:t>the process is</w:t>
      </w:r>
      <w:r w:rsidR="003E5F4D">
        <w:t xml:space="preserve"> </w:t>
      </w:r>
      <w:r w:rsidR="003E5F4D" w:rsidRPr="003F0428">
        <w:rPr>
          <w:i/>
        </w:rPr>
        <w:t>ANY</w:t>
      </w:r>
      <w:r w:rsidR="009521A6">
        <w:t xml:space="preserve">, </w:t>
      </w:r>
      <w:r w:rsidR="003E5F4D">
        <w:t>the check is done before traveling to any process</w:t>
      </w:r>
      <w:r w:rsidR="009521A6">
        <w:t xml:space="preserve"> and if </w:t>
      </w:r>
      <w:r w:rsidR="001200E2">
        <w:t xml:space="preserve">a </w:t>
      </w:r>
      <w:r w:rsidR="009521A6">
        <w:t>matching process with the correct active Feed is found the action is executed, otherwise resource proceeds to the next action.</w:t>
      </w:r>
    </w:p>
    <w:p w14:paraId="6E9F9912" w14:textId="0161AE2A" w:rsidR="00A011B4" w:rsidRDefault="005F7287" w:rsidP="00123F62">
      <w:r>
        <w:t xml:space="preserve">In </w:t>
      </w:r>
      <w:r w:rsidRPr="009521A6">
        <w:rPr>
          <w:b/>
        </w:rPr>
        <w:t>Place</w:t>
      </w:r>
      <w:r>
        <w:t xml:space="preserve"> action</w:t>
      </w:r>
      <w:r w:rsidR="001200E2">
        <w:t>,</w:t>
      </w:r>
      <w:r>
        <w:t xml:space="preserve"> the resource travels to the process</w:t>
      </w:r>
      <w:r w:rsidR="009521A6">
        <w:t xml:space="preserve"> (if not </w:t>
      </w:r>
      <w:r w:rsidR="009521A6" w:rsidRPr="003F0428">
        <w:rPr>
          <w:i/>
        </w:rPr>
        <w:t>ANY</w:t>
      </w:r>
      <w:r w:rsidR="009521A6">
        <w:t>)</w:t>
      </w:r>
      <w:r>
        <w:t>, checks if the product is available for placing (onboard) and the process has active Need for the product, places it or skips and proceeds to next action.</w:t>
      </w:r>
      <w:r w:rsidR="009521A6">
        <w:t xml:space="preserve"> In case the process is </w:t>
      </w:r>
      <w:r w:rsidR="009521A6" w:rsidRPr="003F0428">
        <w:rPr>
          <w:i/>
        </w:rPr>
        <w:t>ANY</w:t>
      </w:r>
      <w:r w:rsidR="009521A6">
        <w:t xml:space="preserve">, the check is done before traveling to any process and if </w:t>
      </w:r>
      <w:r w:rsidR="001200E2">
        <w:t xml:space="preserve">a </w:t>
      </w:r>
      <w:r w:rsidR="009521A6">
        <w:t>matching process with the correct active Need is found and the product is on</w:t>
      </w:r>
      <w:r w:rsidR="001200E2">
        <w:t xml:space="preserve"> </w:t>
      </w:r>
      <w:r w:rsidR="009521A6">
        <w:t>board</w:t>
      </w:r>
      <w:r w:rsidR="006D4FF3">
        <w:t>,</w:t>
      </w:r>
      <w:r w:rsidR="009521A6">
        <w:t xml:space="preserve"> the action is executed and the resource travels to the process and places the product, otherwise resource proceeds to the next action.</w:t>
      </w:r>
    </w:p>
    <w:p w14:paraId="0EC2C951" w14:textId="793F179A" w:rsidR="00123F62" w:rsidRDefault="00123F62" w:rsidP="00123F62">
      <w:pPr>
        <w:pStyle w:val="Heading2"/>
      </w:pPr>
      <w:bookmarkStart w:id="10" w:name="_Toc23756680"/>
      <w:r>
        <w:t>Step</w:t>
      </w:r>
      <w:bookmarkEnd w:id="10"/>
    </w:p>
    <w:p w14:paraId="0479682F" w14:textId="0EBA532D" w:rsidR="00123F62" w:rsidRDefault="00A011B4" w:rsidP="00123F62">
      <w:r>
        <w:t xml:space="preserve">A resource </w:t>
      </w:r>
      <w:r w:rsidR="001567FE">
        <w:t>dedicated</w:t>
      </w:r>
      <w:r>
        <w:t xml:space="preserve"> to a Step route is dispatched immediately </w:t>
      </w:r>
      <w:r w:rsidR="001200E2">
        <w:t>at</w:t>
      </w:r>
      <w:r>
        <w:t xml:space="preserve"> the beginning of </w:t>
      </w:r>
      <w:r w:rsidR="001200E2">
        <w:t xml:space="preserve">the </w:t>
      </w:r>
      <w:r>
        <w:t>simulation to the route and will run the route infinitely</w:t>
      </w:r>
      <w:r w:rsidR="003E5F4D">
        <w:t xml:space="preserve"> (in a loop)</w:t>
      </w:r>
      <w:r>
        <w:t xml:space="preserve">. Pick and Place actions in Step route are executed when available. This means, that the resource travels to the Process and waits for the action to be completed at the process except for ANY as the Process. </w:t>
      </w:r>
    </w:p>
    <w:p w14:paraId="23FFBEB9" w14:textId="0E31B456" w:rsidR="00A011B4" w:rsidRDefault="00A011B4" w:rsidP="00A011B4">
      <w:r>
        <w:t xml:space="preserve">In </w:t>
      </w:r>
      <w:r w:rsidRPr="000C6385">
        <w:rPr>
          <w:b/>
        </w:rPr>
        <w:t>Pick</w:t>
      </w:r>
      <w:r>
        <w:t xml:space="preserve"> action the resource travels to the process</w:t>
      </w:r>
      <w:r w:rsidR="006D4FF3">
        <w:t xml:space="preserve"> (if not </w:t>
      </w:r>
      <w:r w:rsidR="006D4FF3" w:rsidRPr="003F0428">
        <w:rPr>
          <w:i/>
        </w:rPr>
        <w:t>ANY</w:t>
      </w:r>
      <w:r w:rsidR="006D4FF3">
        <w:t xml:space="preserve">), </w:t>
      </w:r>
      <w:r>
        <w:t xml:space="preserve">checks if the product is available for picking, picks it or </w:t>
      </w:r>
      <w:r w:rsidR="005F7287">
        <w:t>waits for the product to be available</w:t>
      </w:r>
      <w:r w:rsidR="006D4FF3">
        <w:t xml:space="preserve"> (active Feed)</w:t>
      </w:r>
      <w:r>
        <w:t>.</w:t>
      </w:r>
      <w:r w:rsidR="009521A6">
        <w:t xml:space="preserve"> </w:t>
      </w:r>
      <w:r w:rsidR="006D4FF3">
        <w:t xml:space="preserve">In case the process is </w:t>
      </w:r>
      <w:r w:rsidR="006D4FF3" w:rsidRPr="003F0428">
        <w:rPr>
          <w:i/>
        </w:rPr>
        <w:t>ANY</w:t>
      </w:r>
      <w:r w:rsidR="006D4FF3">
        <w:t xml:space="preserve">, the check is done before traveling to any process and if </w:t>
      </w:r>
      <w:r w:rsidR="001200E2">
        <w:t xml:space="preserve">a </w:t>
      </w:r>
      <w:r w:rsidR="006D4FF3">
        <w:t>matching process with the correct active Feed is found the action is executed, otherwise the resource stays in place and waits for the Feed.</w:t>
      </w:r>
    </w:p>
    <w:p w14:paraId="7F63C3C2" w14:textId="1C91CB94" w:rsidR="00A011B4" w:rsidRDefault="00A011B4" w:rsidP="00123F62">
      <w:r>
        <w:t xml:space="preserve">In </w:t>
      </w:r>
      <w:r w:rsidRPr="006D4FF3">
        <w:rPr>
          <w:b/>
        </w:rPr>
        <w:t>Place</w:t>
      </w:r>
      <w:r>
        <w:t xml:space="preserve"> action</w:t>
      </w:r>
      <w:r w:rsidR="001200E2">
        <w:t>,</w:t>
      </w:r>
      <w:r>
        <w:t xml:space="preserve"> the resource travels to the process</w:t>
      </w:r>
      <w:r w:rsidR="006D4FF3">
        <w:t xml:space="preserve"> (if not </w:t>
      </w:r>
      <w:r w:rsidR="006D4FF3" w:rsidRPr="003F0428">
        <w:rPr>
          <w:i/>
        </w:rPr>
        <w:t>ANY</w:t>
      </w:r>
      <w:r w:rsidR="006D4FF3">
        <w:t xml:space="preserve">), </w:t>
      </w:r>
      <w:r>
        <w:t xml:space="preserve">checks if the </w:t>
      </w:r>
      <w:r w:rsidR="005F7287">
        <w:t>process has active Need for the product</w:t>
      </w:r>
      <w:r>
        <w:t>, places it</w:t>
      </w:r>
      <w:r w:rsidR="005F7287">
        <w:t xml:space="preserve"> or waits for the Need</w:t>
      </w:r>
      <w:r>
        <w:t>.</w:t>
      </w:r>
      <w:r w:rsidR="006D4FF3">
        <w:t xml:space="preserve"> In case the process is </w:t>
      </w:r>
      <w:r w:rsidR="006D4FF3" w:rsidRPr="003F0428">
        <w:rPr>
          <w:i/>
        </w:rPr>
        <w:t>ANY</w:t>
      </w:r>
      <w:r w:rsidR="006D4FF3">
        <w:t xml:space="preserve">, the check is </w:t>
      </w:r>
      <w:r w:rsidR="006D4FF3">
        <w:lastRenderedPageBreak/>
        <w:t xml:space="preserve">done before traveling to any process and if </w:t>
      </w:r>
      <w:r w:rsidR="001200E2">
        <w:t xml:space="preserve">a </w:t>
      </w:r>
      <w:r w:rsidR="006D4FF3">
        <w:t>matching process with the correct active Need is found, the action is executed and the resource travels to the process and places the product</w:t>
      </w:r>
      <w:r w:rsidR="001200E2">
        <w:t>;</w:t>
      </w:r>
      <w:r w:rsidR="006D4FF3">
        <w:t xml:space="preserve"> otherwise the resource stays in place and waits for the Feed.</w:t>
      </w:r>
    </w:p>
    <w:p w14:paraId="02311B15" w14:textId="61EEB64A" w:rsidR="006D4FF3" w:rsidRDefault="006D4FF3" w:rsidP="00123F62">
      <w:r w:rsidRPr="006D4FF3">
        <w:rPr>
          <w:b/>
        </w:rPr>
        <w:t>Hint</w:t>
      </w:r>
      <w:r>
        <w:t xml:space="preserve">: If using ANY as the process, </w:t>
      </w:r>
      <w:r w:rsidR="001567FE">
        <w:t xml:space="preserve">define </w:t>
      </w:r>
      <w:r w:rsidR="001200E2">
        <w:t xml:space="preserve">a </w:t>
      </w:r>
      <w:r w:rsidR="001567FE">
        <w:t>waiting location for a resource by typing</w:t>
      </w:r>
      <w:r>
        <w:t xml:space="preserve"> Move action before Pick or Place</w:t>
      </w:r>
      <w:r w:rsidR="001567FE">
        <w:t xml:space="preserve"> action</w:t>
      </w:r>
      <w:r>
        <w:t>.</w:t>
      </w:r>
    </w:p>
    <w:p w14:paraId="7D1A96F2" w14:textId="5CF6DC64" w:rsidR="00561B6B" w:rsidRDefault="00561B6B" w:rsidP="00123F62">
      <w:pPr>
        <w:pStyle w:val="Heading2"/>
      </w:pPr>
      <w:bookmarkStart w:id="11" w:name="_Toc23756681"/>
      <w:r>
        <w:t>StepOnDemand</w:t>
      </w:r>
      <w:r w:rsidR="001567FE">
        <w:t xml:space="preserve"> and MilkOnDemand</w:t>
      </w:r>
      <w:bookmarkEnd w:id="11"/>
    </w:p>
    <w:p w14:paraId="1F91C8D5" w14:textId="429F0479" w:rsidR="00561B6B" w:rsidRDefault="001567FE" w:rsidP="00561B6B">
      <w:r>
        <w:t xml:space="preserve">A resource allocated to </w:t>
      </w:r>
      <w:r w:rsidR="00561B6B" w:rsidRPr="00561B6B">
        <w:t xml:space="preserve">StepOndemand </w:t>
      </w:r>
      <w:r>
        <w:t xml:space="preserve">route </w:t>
      </w:r>
      <w:r w:rsidR="00561B6B" w:rsidRPr="00B53775">
        <w:t xml:space="preserve">is </w:t>
      </w:r>
      <w:r>
        <w:t>dispatched</w:t>
      </w:r>
      <w:r w:rsidR="00561B6B" w:rsidRPr="00B53775">
        <w:t xml:space="preserve"> when </w:t>
      </w:r>
      <w:r w:rsidR="00561B6B">
        <w:t xml:space="preserve">a Feed for the </w:t>
      </w:r>
      <w:r w:rsidR="00561B6B" w:rsidRPr="001567FE">
        <w:rPr>
          <w:b/>
        </w:rPr>
        <w:t>first Pick action</w:t>
      </w:r>
      <w:r w:rsidR="00561B6B" w:rsidRPr="00B53775">
        <w:t xml:space="preserve"> is </w:t>
      </w:r>
      <w:r w:rsidR="00561B6B">
        <w:t>available</w:t>
      </w:r>
      <w:r>
        <w:t xml:space="preserve"> whereas </w:t>
      </w:r>
      <w:r w:rsidRPr="00561B6B">
        <w:t>M</w:t>
      </w:r>
      <w:r>
        <w:t>ilk</w:t>
      </w:r>
      <w:r w:rsidRPr="00561B6B">
        <w:t xml:space="preserve">Ondemand </w:t>
      </w:r>
      <w:r w:rsidRPr="00B53775">
        <w:t xml:space="preserve">is </w:t>
      </w:r>
      <w:r>
        <w:t>dispatched</w:t>
      </w:r>
      <w:r w:rsidRPr="00B53775">
        <w:t xml:space="preserve"> when </w:t>
      </w:r>
      <w:r>
        <w:t xml:space="preserve">a Feed for </w:t>
      </w:r>
      <w:r w:rsidRPr="001567FE">
        <w:rPr>
          <w:b/>
        </w:rPr>
        <w:t>any Pick action</w:t>
      </w:r>
      <w:r>
        <w:t xml:space="preserve"> in the route</w:t>
      </w:r>
      <w:r w:rsidRPr="00B53775">
        <w:t xml:space="preserve"> is </w:t>
      </w:r>
      <w:r>
        <w:t>available i.e. received by the Task Controller. This enables other tasks to be carried out by the resource meanwhile the route is not active.</w:t>
      </w:r>
    </w:p>
    <w:p w14:paraId="708CF1A0" w14:textId="5A040CB9" w:rsidR="001567FE" w:rsidRPr="00561B6B" w:rsidRDefault="001567FE" w:rsidP="00561B6B">
      <w:r>
        <w:t>Otherwise</w:t>
      </w:r>
      <w:r w:rsidR="001200E2">
        <w:t>,</w:t>
      </w:r>
      <w:r>
        <w:t xml:space="preserve"> both route types are like Step or Milk routes.</w:t>
      </w:r>
    </w:p>
    <w:p w14:paraId="75681F72" w14:textId="7B4B86DD" w:rsidR="00123F62" w:rsidRDefault="00123F62" w:rsidP="00123F62">
      <w:pPr>
        <w:pStyle w:val="Heading2"/>
      </w:pPr>
      <w:bookmarkStart w:id="12" w:name="_Toc23756682"/>
      <w:r>
        <w:t>Force</w:t>
      </w:r>
      <w:bookmarkEnd w:id="12"/>
    </w:p>
    <w:p w14:paraId="743BFA4D" w14:textId="0687D7A7" w:rsidR="00123F62" w:rsidRDefault="005F7287" w:rsidP="00123F62">
      <w:r>
        <w:t>A resource allocated to a Force route is dispatched when all actions in the route are available. The dispatch check is done continuously when the resource itself is available (not busy).</w:t>
      </w:r>
    </w:p>
    <w:p w14:paraId="5D482F02" w14:textId="57B42171" w:rsidR="003E5F4D" w:rsidRDefault="003E5F4D" w:rsidP="00123F62">
      <w:r>
        <w:t xml:space="preserve">Note that in </w:t>
      </w:r>
      <w:r w:rsidRPr="006D4FF3">
        <w:rPr>
          <w:b/>
        </w:rPr>
        <w:t>multi-pick</w:t>
      </w:r>
      <w:r>
        <w:t xml:space="preserve"> and </w:t>
      </w:r>
      <w:r w:rsidR="006D4FF3" w:rsidRPr="006D4FF3">
        <w:rPr>
          <w:b/>
        </w:rPr>
        <w:t>multi-</w:t>
      </w:r>
      <w:r w:rsidRPr="006D4FF3">
        <w:rPr>
          <w:b/>
        </w:rPr>
        <w:t>place</w:t>
      </w:r>
      <w:r>
        <w:t xml:space="preserve"> actions, all Feeds and/or Needs </w:t>
      </w:r>
      <w:r w:rsidR="00816A55">
        <w:t>must</w:t>
      </w:r>
      <w:r>
        <w:t xml:space="preserve"> be available during the check.</w:t>
      </w:r>
      <w:r w:rsidR="00E07D3F">
        <w:t xml:space="preserve"> This means that </w:t>
      </w:r>
      <w:r w:rsidR="001200E2">
        <w:t xml:space="preserve">a </w:t>
      </w:r>
      <w:r w:rsidR="00E07D3F">
        <w:t>“</w:t>
      </w:r>
      <w:r w:rsidR="00E07D3F" w:rsidRPr="004201D6">
        <w:rPr>
          <w:i/>
        </w:rPr>
        <w:t>Simultaneous</w:t>
      </w:r>
      <w:r w:rsidR="00E07D3F">
        <w:t>” option is a must in</w:t>
      </w:r>
      <w:r w:rsidR="006D4FF3">
        <w:t xml:space="preserve"> a</w:t>
      </w:r>
      <w:r w:rsidR="00E07D3F">
        <w:t xml:space="preserve"> Feed task and Need must be defined with multiple products separated by a comma.</w:t>
      </w:r>
    </w:p>
    <w:p w14:paraId="70586FE9" w14:textId="78E8CD6E" w:rsidR="003E5F4D" w:rsidRDefault="006D4FF3" w:rsidP="00123F62">
      <w:r>
        <w:t>Once</w:t>
      </w:r>
      <w:r w:rsidR="003E5F4D">
        <w:t xml:space="preserve"> dispatched</w:t>
      </w:r>
      <w:r>
        <w:t xml:space="preserve"> to the route,</w:t>
      </w:r>
      <w:r w:rsidR="003E5F4D">
        <w:t xml:space="preserve"> the resource will execute the actions in order.</w:t>
      </w:r>
    </w:p>
    <w:p w14:paraId="7E52A910" w14:textId="2E99CC87" w:rsidR="005F7287" w:rsidRPr="00123F62" w:rsidRDefault="003E5F4D" w:rsidP="00123F62">
      <w:r>
        <w:t>After the last action of the route, the dispatching check starts again.</w:t>
      </w:r>
    </w:p>
    <w:p w14:paraId="0E1B06AD" w14:textId="5111749C" w:rsidR="00741F04" w:rsidRDefault="00741F04" w:rsidP="004A1817">
      <w:pPr>
        <w:pStyle w:val="Heading2"/>
      </w:pPr>
      <w:bookmarkStart w:id="13" w:name="_Toc23756683"/>
      <w:r>
        <w:t>Priorities</w:t>
      </w:r>
      <w:bookmarkEnd w:id="13"/>
    </w:p>
    <w:p w14:paraId="33DEA4FF" w14:textId="19724905" w:rsidR="00582488" w:rsidRDefault="00582488" w:rsidP="00741F04">
      <w:r>
        <w:t xml:space="preserve">Routes that </w:t>
      </w:r>
      <w:r w:rsidR="00CC0358">
        <w:t>defined</w:t>
      </w:r>
      <w:r>
        <w:t xml:space="preserve"> higher in the</w:t>
      </w:r>
      <w:r w:rsidR="00CC0358">
        <w:t xml:space="preserve"> </w:t>
      </w:r>
      <w:r>
        <w:t>list</w:t>
      </w:r>
      <w:r w:rsidR="00CC0358">
        <w:t xml:space="preserve"> (Note)</w:t>
      </w:r>
      <w:r>
        <w:t xml:space="preserve"> are processed first. </w:t>
      </w:r>
      <w:r w:rsidR="00CC0358">
        <w:t xml:space="preserve">This means </w:t>
      </w:r>
      <w:r w:rsidR="001200E2">
        <w:t>th</w:t>
      </w:r>
      <w:r w:rsidR="00CC0358">
        <w:t>at</w:t>
      </w:r>
      <w:r>
        <w:t xml:space="preserve"> the order in which the routes are </w:t>
      </w:r>
      <w:r w:rsidR="00CC0358">
        <w:t>referred</w:t>
      </w:r>
      <w:r w:rsidR="001200E2">
        <w:t xml:space="preserve"> to</w:t>
      </w:r>
      <w:r>
        <w:t xml:space="preserve"> in a resource Tasklist does not</w:t>
      </w:r>
      <w:r w:rsidR="00CC0358">
        <w:t xml:space="preserve"> have any effect</w:t>
      </w:r>
      <w:r>
        <w:t>.</w:t>
      </w:r>
    </w:p>
    <w:p w14:paraId="25B367F4" w14:textId="364C9AE2" w:rsidR="00741F04" w:rsidRDefault="005F54FF" w:rsidP="00741F04">
      <w:r>
        <w:t>If multiple resources are available for a route, the closest resource to the next action</w:t>
      </w:r>
      <w:r w:rsidR="002E3507">
        <w:t xml:space="preserve"> (process)</w:t>
      </w:r>
      <w:r>
        <w:t xml:space="preserve"> in a route (typically the first action) is dispatched first</w:t>
      </w:r>
      <w:r w:rsidR="00554B28">
        <w:t xml:space="preserve"> if the </w:t>
      </w:r>
      <w:r w:rsidR="004201D6">
        <w:t>“</w:t>
      </w:r>
      <w:r w:rsidR="00554B28" w:rsidRPr="004201D6">
        <w:rPr>
          <w:i/>
        </w:rPr>
        <w:t>ResourcePriority</w:t>
      </w:r>
      <w:r w:rsidR="004201D6">
        <w:rPr>
          <w:i/>
        </w:rPr>
        <w:t>”</w:t>
      </w:r>
      <w:r w:rsidR="00554B28">
        <w:t xml:space="preserve"> property in Works Task Control is “</w:t>
      </w:r>
      <w:r w:rsidR="00554B28" w:rsidRPr="00CD2B64">
        <w:rPr>
          <w:i/>
        </w:rPr>
        <w:t>Nearest</w:t>
      </w:r>
      <w:r w:rsidR="00554B28">
        <w:t>” (default).</w:t>
      </w:r>
    </w:p>
    <w:p w14:paraId="46F709C8" w14:textId="0AD7AE41" w:rsidR="006D4FF3" w:rsidRPr="00741F04" w:rsidRDefault="006D4FF3" w:rsidP="00741F04">
      <w:r>
        <w:t>If multiple processes are available for a route action the process/task is defined by priority order defined in the Works Task Control “</w:t>
      </w:r>
      <w:r w:rsidRPr="00CD2B64">
        <w:rPr>
          <w:i/>
        </w:rPr>
        <w:t>Priority</w:t>
      </w:r>
      <w:r>
        <w:t>” note.</w:t>
      </w:r>
      <w:bookmarkStart w:id="14" w:name="_GoBack"/>
      <w:bookmarkEnd w:id="14"/>
    </w:p>
    <w:p w14:paraId="45E5D60D" w14:textId="77777777" w:rsidR="00506AC2" w:rsidRPr="00506AC2" w:rsidRDefault="00506AC2" w:rsidP="00EF1623"/>
    <w:sectPr w:rsidR="00506AC2" w:rsidRPr="00506AC2" w:rsidSect="005C207D">
      <w:headerReference w:type="default" r:id="rId15"/>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C089" w14:textId="77777777" w:rsidR="00AD2CEB" w:rsidRDefault="00AD2CEB" w:rsidP="00801313">
      <w:pPr>
        <w:spacing w:after="0" w:line="240" w:lineRule="auto"/>
      </w:pPr>
      <w:r>
        <w:separator/>
      </w:r>
    </w:p>
  </w:endnote>
  <w:endnote w:type="continuationSeparator" w:id="0">
    <w:p w14:paraId="6175E06E" w14:textId="77777777" w:rsidR="00AD2CEB" w:rsidRDefault="00AD2CEB" w:rsidP="0080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C100" w14:textId="77777777" w:rsidR="00AD2CEB" w:rsidRDefault="00AD2CEB" w:rsidP="00801313">
      <w:pPr>
        <w:spacing w:after="0" w:line="240" w:lineRule="auto"/>
      </w:pPr>
      <w:r>
        <w:separator/>
      </w:r>
    </w:p>
  </w:footnote>
  <w:footnote w:type="continuationSeparator" w:id="0">
    <w:p w14:paraId="1B7064E2" w14:textId="77777777" w:rsidR="00AD2CEB" w:rsidRDefault="00AD2CEB" w:rsidP="0080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D0CB" w14:textId="77777777" w:rsidR="001567FE" w:rsidRPr="00801313" w:rsidRDefault="001567FE" w:rsidP="003D6AF7">
    <w:pPr>
      <w:pStyle w:val="Header"/>
      <w:tabs>
        <w:tab w:val="clear" w:pos="4680"/>
        <w:tab w:val="clear" w:pos="9360"/>
        <w:tab w:val="left" w:pos="7797"/>
      </w:tabs>
      <w:rPr>
        <w:lang w:val="en-GB"/>
      </w:rPr>
    </w:pPr>
    <w:r>
      <w:rPr>
        <w:lang w:val="en-GB"/>
      </w:rPr>
      <w:tab/>
      <w:t xml:space="preserve">Page </w:t>
    </w:r>
    <w:r>
      <w:rPr>
        <w:lang w:val="en-GB"/>
      </w:rPr>
      <w:fldChar w:fldCharType="begin"/>
    </w:r>
    <w:r>
      <w:rPr>
        <w:lang w:val="en-GB"/>
      </w:rPr>
      <w:instrText xml:space="preserve"> PAGE   \* MERGEFORMAT </w:instrText>
    </w:r>
    <w:r>
      <w:rPr>
        <w:lang w:val="en-GB"/>
      </w:rPr>
      <w:fldChar w:fldCharType="separate"/>
    </w:r>
    <w:r>
      <w:rPr>
        <w:noProof/>
        <w:lang w:val="en-GB"/>
      </w:rPr>
      <w:t>37</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noProof/>
        <w:lang w:val="en-GB"/>
      </w:rPr>
      <w:t>115</w:t>
    </w:r>
    <w:r>
      <w:rPr>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66093"/>
      <w:docPartObj>
        <w:docPartGallery w:val="Page Numbers (Top of Page)"/>
        <w:docPartUnique/>
      </w:docPartObj>
    </w:sdtPr>
    <w:sdtEndPr>
      <w:rPr>
        <w:noProof/>
      </w:rPr>
    </w:sdtEndPr>
    <w:sdtContent>
      <w:p w14:paraId="29A7D69B" w14:textId="77777777" w:rsidR="001567FE" w:rsidRDefault="001567FE">
        <w:pPr>
          <w:pStyle w:val="Header"/>
          <w:jc w:val="right"/>
        </w:pPr>
        <w:r>
          <w:fldChar w:fldCharType="begin"/>
        </w:r>
        <w:r>
          <w:instrText xml:space="preserve"> PAGE   \* MERGEFORMAT </w:instrText>
        </w:r>
        <w:r>
          <w:fldChar w:fldCharType="separate"/>
        </w:r>
        <w:r>
          <w:rPr>
            <w:noProof/>
          </w:rPr>
          <w:t>g</w:t>
        </w:r>
        <w:r>
          <w:rPr>
            <w:noProof/>
          </w:rPr>
          <w:fldChar w:fldCharType="end"/>
        </w:r>
      </w:p>
    </w:sdtContent>
  </w:sdt>
  <w:p w14:paraId="26E0CBA2" w14:textId="77777777" w:rsidR="001567FE" w:rsidRPr="00D83103" w:rsidRDefault="001567FE" w:rsidP="00D8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8189" w14:textId="35976792" w:rsidR="001567FE" w:rsidRPr="00801313" w:rsidRDefault="001567FE" w:rsidP="00347BC6">
    <w:pPr>
      <w:pStyle w:val="Header"/>
      <w:tabs>
        <w:tab w:val="clear" w:pos="4680"/>
        <w:tab w:val="clear" w:pos="9360"/>
        <w:tab w:val="left" w:pos="7655"/>
      </w:tabs>
      <w:rPr>
        <w:lang w:val="en-GB"/>
      </w:rPr>
    </w:pPr>
    <w:r>
      <w:rPr>
        <w:lang w:val="en-GB"/>
      </w:rPr>
      <w:fldChar w:fldCharType="begin"/>
    </w:r>
    <w:r>
      <w:rPr>
        <w:lang w:val="en-GB"/>
      </w:rPr>
      <w:instrText xml:space="preserve"> STYLEREF  "Heading 1"  \* MERGEFORMAT </w:instrText>
    </w:r>
    <w:r>
      <w:rPr>
        <w:lang w:val="en-GB"/>
      </w:rPr>
      <w:fldChar w:fldCharType="separate"/>
    </w:r>
    <w:r w:rsidR="00C95B86">
      <w:rPr>
        <w:noProof/>
        <w:lang w:val="en-GB"/>
      </w:rPr>
      <w:t>Route Definition and syntax</w:t>
    </w:r>
    <w:r>
      <w:rPr>
        <w:lang w:val="en-GB"/>
      </w:rPr>
      <w:fldChar w:fldCharType="end"/>
    </w:r>
    <w:r>
      <w:rPr>
        <w:lang w:val="en-GB"/>
      </w:rPr>
      <w:tab/>
      <w:t xml:space="preserve">Page </w:t>
    </w:r>
    <w:r>
      <w:rPr>
        <w:lang w:val="en-GB"/>
      </w:rPr>
      <w:fldChar w:fldCharType="begin"/>
    </w:r>
    <w:r>
      <w:rPr>
        <w:lang w:val="en-GB"/>
      </w:rPr>
      <w:instrText xml:space="preserve"> PAGE  </w:instrText>
    </w:r>
    <w:r>
      <w:rPr>
        <w:lang w:val="en-GB"/>
      </w:rPr>
      <w:fldChar w:fldCharType="separate"/>
    </w:r>
    <w:r>
      <w:rPr>
        <w:noProof/>
        <w:lang w:val="en-GB"/>
      </w:rPr>
      <w:t>2</w:t>
    </w:r>
    <w:r>
      <w:rPr>
        <w:lang w:val="en-GB"/>
      </w:rPr>
      <w:fldChar w:fldCharType="end"/>
    </w:r>
    <w:r>
      <w:rPr>
        <w:lang w:val="en-GB"/>
      </w:rPr>
      <w:t xml:space="preserve"> of </w:t>
    </w:r>
    <w:r>
      <w:rPr>
        <w:lang w:val="en-GB"/>
      </w:rPr>
      <w:fldChar w:fldCharType="begin"/>
    </w:r>
    <w:r>
      <w:rPr>
        <w:lang w:val="en-GB"/>
      </w:rPr>
      <w:instrText xml:space="preserve"> SECTIONPAGES   \* MERGEFORMAT </w:instrText>
    </w:r>
    <w:r>
      <w:rPr>
        <w:lang w:val="en-GB"/>
      </w:rPr>
      <w:fldChar w:fldCharType="separate"/>
    </w:r>
    <w:r w:rsidR="00C95B86">
      <w:rPr>
        <w:noProof/>
        <w:lang w:val="en-GB"/>
      </w:rPr>
      <w:t>7</w:t>
    </w:r>
    <w:r>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66C"/>
    <w:multiLevelType w:val="hybridMultilevel"/>
    <w:tmpl w:val="7784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3358"/>
    <w:multiLevelType w:val="multilevel"/>
    <w:tmpl w:val="60BEE7E0"/>
    <w:styleLink w:val="Unordered"/>
    <w:lvl w:ilvl="0">
      <w:start w:val="1"/>
      <w:numFmt w:val="bullet"/>
      <w:lvlText w:val=""/>
      <w:lvlJc w:val="left"/>
      <w:pPr>
        <w:ind w:left="425" w:hanging="360"/>
      </w:pPr>
      <w:rPr>
        <w:rFonts w:ascii="Symbol" w:hAnsi="Symbol" w:hint="default"/>
      </w:rPr>
    </w:lvl>
    <w:lvl w:ilvl="1">
      <w:start w:val="1"/>
      <w:numFmt w:val="bullet"/>
      <w:lvlText w:val="o"/>
      <w:lvlJc w:val="left"/>
      <w:pPr>
        <w:ind w:left="425" w:hanging="360"/>
      </w:pPr>
      <w:rPr>
        <w:rFonts w:ascii="Courier New" w:hAnsi="Courier New" w:cs="Courier New" w:hint="default"/>
      </w:rPr>
    </w:lvl>
    <w:lvl w:ilvl="2">
      <w:start w:val="1"/>
      <w:numFmt w:val="bullet"/>
      <w:lvlText w:val=""/>
      <w:lvlJc w:val="left"/>
      <w:pPr>
        <w:ind w:left="114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o"/>
      <w:lvlJc w:val="left"/>
      <w:pPr>
        <w:ind w:left="2585" w:hanging="360"/>
      </w:pPr>
      <w:rPr>
        <w:rFonts w:ascii="Courier New" w:hAnsi="Courier New" w:cs="Courier New" w:hint="default"/>
      </w:rPr>
    </w:lvl>
    <w:lvl w:ilvl="5">
      <w:start w:val="1"/>
      <w:numFmt w:val="bullet"/>
      <w:lvlText w:val=""/>
      <w:lvlJc w:val="left"/>
      <w:pPr>
        <w:ind w:left="3305" w:hanging="360"/>
      </w:pPr>
      <w:rPr>
        <w:rFonts w:ascii="Wingdings" w:hAnsi="Wingdings" w:hint="default"/>
      </w:rPr>
    </w:lvl>
    <w:lvl w:ilvl="6">
      <w:start w:val="1"/>
      <w:numFmt w:val="bullet"/>
      <w:lvlText w:val=""/>
      <w:lvlJc w:val="left"/>
      <w:pPr>
        <w:ind w:left="4025" w:hanging="360"/>
      </w:pPr>
      <w:rPr>
        <w:rFonts w:ascii="Symbol" w:hAnsi="Symbol" w:hint="default"/>
      </w:rPr>
    </w:lvl>
    <w:lvl w:ilvl="7">
      <w:start w:val="1"/>
      <w:numFmt w:val="bullet"/>
      <w:lvlText w:val="o"/>
      <w:lvlJc w:val="left"/>
      <w:pPr>
        <w:ind w:left="4745" w:hanging="360"/>
      </w:pPr>
      <w:rPr>
        <w:rFonts w:ascii="Courier New" w:hAnsi="Courier New" w:cs="Courier New" w:hint="default"/>
      </w:rPr>
    </w:lvl>
    <w:lvl w:ilvl="8">
      <w:start w:val="1"/>
      <w:numFmt w:val="bullet"/>
      <w:lvlText w:val=""/>
      <w:lvlJc w:val="left"/>
      <w:pPr>
        <w:ind w:left="5465" w:hanging="360"/>
      </w:pPr>
      <w:rPr>
        <w:rFonts w:ascii="Wingdings" w:hAnsi="Wingdings" w:hint="default"/>
      </w:rPr>
    </w:lvl>
  </w:abstractNum>
  <w:abstractNum w:abstractNumId="2" w15:restartNumberingAfterBreak="0">
    <w:nsid w:val="1923772A"/>
    <w:multiLevelType w:val="hybridMultilevel"/>
    <w:tmpl w:val="37CE6074"/>
    <w:lvl w:ilvl="0" w:tplc="AA980B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CE50FF"/>
    <w:multiLevelType w:val="multilevel"/>
    <w:tmpl w:val="0CBCE74C"/>
    <w:lvl w:ilvl="0">
      <w:start w:val="1"/>
      <w:numFmt w:val="bullet"/>
      <w:lvlText w:val=""/>
      <w:lvlJc w:val="left"/>
      <w:pPr>
        <w:ind w:left="425" w:hanging="360"/>
      </w:pPr>
      <w:rPr>
        <w:rFonts w:ascii="Symbol" w:hAnsi="Symbol" w:hint="default"/>
      </w:rPr>
    </w:lvl>
    <w:lvl w:ilvl="1">
      <w:start w:val="1"/>
      <w:numFmt w:val="bullet"/>
      <w:lvlText w:val="o"/>
      <w:lvlJc w:val="left"/>
      <w:pPr>
        <w:ind w:left="425" w:hanging="360"/>
      </w:pPr>
      <w:rPr>
        <w:rFonts w:ascii="Courier New" w:hAnsi="Courier New" w:cs="Courier New" w:hint="default"/>
      </w:rPr>
    </w:lvl>
    <w:lvl w:ilvl="2">
      <w:start w:val="1"/>
      <w:numFmt w:val="bullet"/>
      <w:lvlText w:val=""/>
      <w:lvlJc w:val="left"/>
      <w:pPr>
        <w:ind w:left="114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o"/>
      <w:lvlJc w:val="left"/>
      <w:pPr>
        <w:ind w:left="2585" w:hanging="360"/>
      </w:pPr>
      <w:rPr>
        <w:rFonts w:ascii="Courier New" w:hAnsi="Courier New" w:cs="Courier New" w:hint="default"/>
      </w:rPr>
    </w:lvl>
    <w:lvl w:ilvl="5">
      <w:start w:val="1"/>
      <w:numFmt w:val="bullet"/>
      <w:lvlText w:val=""/>
      <w:lvlJc w:val="left"/>
      <w:pPr>
        <w:ind w:left="3305" w:hanging="360"/>
      </w:pPr>
      <w:rPr>
        <w:rFonts w:ascii="Wingdings" w:hAnsi="Wingdings" w:hint="default"/>
      </w:rPr>
    </w:lvl>
    <w:lvl w:ilvl="6">
      <w:start w:val="1"/>
      <w:numFmt w:val="bullet"/>
      <w:lvlText w:val=""/>
      <w:lvlJc w:val="left"/>
      <w:pPr>
        <w:ind w:left="4025" w:hanging="360"/>
      </w:pPr>
      <w:rPr>
        <w:rFonts w:ascii="Symbol" w:hAnsi="Symbol" w:hint="default"/>
      </w:rPr>
    </w:lvl>
    <w:lvl w:ilvl="7">
      <w:start w:val="1"/>
      <w:numFmt w:val="bullet"/>
      <w:lvlText w:val="o"/>
      <w:lvlJc w:val="left"/>
      <w:pPr>
        <w:ind w:left="4745" w:hanging="360"/>
      </w:pPr>
      <w:rPr>
        <w:rFonts w:ascii="Courier New" w:hAnsi="Courier New" w:cs="Courier New" w:hint="default"/>
      </w:rPr>
    </w:lvl>
    <w:lvl w:ilvl="8">
      <w:start w:val="1"/>
      <w:numFmt w:val="bullet"/>
      <w:lvlText w:val=""/>
      <w:lvlJc w:val="left"/>
      <w:pPr>
        <w:ind w:left="5465" w:hanging="360"/>
      </w:pPr>
      <w:rPr>
        <w:rFonts w:ascii="Wingdings" w:hAnsi="Wingdings" w:hint="default"/>
      </w:rPr>
    </w:lvl>
  </w:abstractNum>
  <w:abstractNum w:abstractNumId="4" w15:restartNumberingAfterBreak="0">
    <w:nsid w:val="1DA9195A"/>
    <w:multiLevelType w:val="hybridMultilevel"/>
    <w:tmpl w:val="A7F624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16F51C1"/>
    <w:multiLevelType w:val="hybridMultilevel"/>
    <w:tmpl w:val="E5DE1452"/>
    <w:lvl w:ilvl="0" w:tplc="9AA08D72">
      <w:start w:val="1"/>
      <w:numFmt w:val="decimal"/>
      <w:pStyle w:val="Ord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56A45"/>
    <w:multiLevelType w:val="hybridMultilevel"/>
    <w:tmpl w:val="702CC8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F7B3DBB"/>
    <w:multiLevelType w:val="hybridMultilevel"/>
    <w:tmpl w:val="4D729C82"/>
    <w:lvl w:ilvl="0" w:tplc="D4402BAC">
      <w:start w:val="1"/>
      <w:numFmt w:val="bullet"/>
      <w:pStyle w:val="Unod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12A7"/>
    <w:multiLevelType w:val="hybridMultilevel"/>
    <w:tmpl w:val="ACD2812A"/>
    <w:lvl w:ilvl="0" w:tplc="7FD23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24C"/>
    <w:multiLevelType w:val="hybridMultilevel"/>
    <w:tmpl w:val="808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E7BB0"/>
    <w:multiLevelType w:val="hybridMultilevel"/>
    <w:tmpl w:val="B0926DC6"/>
    <w:lvl w:ilvl="0" w:tplc="7FD23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04BC"/>
    <w:multiLevelType w:val="hybridMultilevel"/>
    <w:tmpl w:val="895AAB14"/>
    <w:lvl w:ilvl="0" w:tplc="7FD23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75C0"/>
    <w:multiLevelType w:val="multilevel"/>
    <w:tmpl w:val="0CBCE74C"/>
    <w:lvl w:ilvl="0">
      <w:start w:val="1"/>
      <w:numFmt w:val="bullet"/>
      <w:lvlText w:val=""/>
      <w:lvlJc w:val="left"/>
      <w:pPr>
        <w:ind w:left="425" w:hanging="360"/>
      </w:pPr>
      <w:rPr>
        <w:rFonts w:ascii="Symbol" w:hAnsi="Symbol" w:hint="default"/>
      </w:rPr>
    </w:lvl>
    <w:lvl w:ilvl="1">
      <w:start w:val="1"/>
      <w:numFmt w:val="bullet"/>
      <w:lvlText w:val="o"/>
      <w:lvlJc w:val="left"/>
      <w:pPr>
        <w:ind w:left="425" w:hanging="360"/>
      </w:pPr>
      <w:rPr>
        <w:rFonts w:ascii="Courier New" w:hAnsi="Courier New" w:cs="Courier New" w:hint="default"/>
      </w:rPr>
    </w:lvl>
    <w:lvl w:ilvl="2">
      <w:start w:val="1"/>
      <w:numFmt w:val="bullet"/>
      <w:lvlText w:val=""/>
      <w:lvlJc w:val="left"/>
      <w:pPr>
        <w:ind w:left="114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o"/>
      <w:lvlJc w:val="left"/>
      <w:pPr>
        <w:ind w:left="2585" w:hanging="360"/>
      </w:pPr>
      <w:rPr>
        <w:rFonts w:ascii="Courier New" w:hAnsi="Courier New" w:cs="Courier New" w:hint="default"/>
      </w:rPr>
    </w:lvl>
    <w:lvl w:ilvl="5">
      <w:start w:val="1"/>
      <w:numFmt w:val="bullet"/>
      <w:lvlText w:val=""/>
      <w:lvlJc w:val="left"/>
      <w:pPr>
        <w:ind w:left="3305" w:hanging="360"/>
      </w:pPr>
      <w:rPr>
        <w:rFonts w:ascii="Wingdings" w:hAnsi="Wingdings" w:hint="default"/>
      </w:rPr>
    </w:lvl>
    <w:lvl w:ilvl="6">
      <w:start w:val="1"/>
      <w:numFmt w:val="bullet"/>
      <w:lvlText w:val=""/>
      <w:lvlJc w:val="left"/>
      <w:pPr>
        <w:ind w:left="4025" w:hanging="360"/>
      </w:pPr>
      <w:rPr>
        <w:rFonts w:ascii="Symbol" w:hAnsi="Symbol" w:hint="default"/>
      </w:rPr>
    </w:lvl>
    <w:lvl w:ilvl="7">
      <w:start w:val="1"/>
      <w:numFmt w:val="bullet"/>
      <w:lvlText w:val="o"/>
      <w:lvlJc w:val="left"/>
      <w:pPr>
        <w:ind w:left="4745" w:hanging="360"/>
      </w:pPr>
      <w:rPr>
        <w:rFonts w:ascii="Courier New" w:hAnsi="Courier New" w:cs="Courier New" w:hint="default"/>
      </w:rPr>
    </w:lvl>
    <w:lvl w:ilvl="8">
      <w:start w:val="1"/>
      <w:numFmt w:val="bullet"/>
      <w:lvlText w:val=""/>
      <w:lvlJc w:val="left"/>
      <w:pPr>
        <w:ind w:left="5465" w:hanging="360"/>
      </w:pPr>
      <w:rPr>
        <w:rFonts w:ascii="Wingdings" w:hAnsi="Wingdings" w:hint="default"/>
      </w:rPr>
    </w:lvl>
  </w:abstractNum>
  <w:abstractNum w:abstractNumId="13" w15:restartNumberingAfterBreak="0">
    <w:nsid w:val="6CE7270F"/>
    <w:multiLevelType w:val="hybridMultilevel"/>
    <w:tmpl w:val="56C07A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D657ACA"/>
    <w:multiLevelType w:val="hybridMultilevel"/>
    <w:tmpl w:val="2AF4378C"/>
    <w:lvl w:ilvl="0" w:tplc="CC7431C0">
      <w:start w:val="1"/>
      <w:numFmt w:val="decimal"/>
      <w:pStyle w:val="OrderedIndent"/>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9A311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9"/>
  </w:num>
  <w:num w:numId="3">
    <w:abstractNumId w:val="2"/>
  </w:num>
  <w:num w:numId="4">
    <w:abstractNumId w:val="7"/>
  </w:num>
  <w:num w:numId="5">
    <w:abstractNumId w:val="14"/>
  </w:num>
  <w:num w:numId="6">
    <w:abstractNumId w:val="8"/>
  </w:num>
  <w:num w:numId="7">
    <w:abstractNumId w:val="10"/>
  </w:num>
  <w:num w:numId="8">
    <w:abstractNumId w:val="11"/>
  </w:num>
  <w:num w:numId="9">
    <w:abstractNumId w:val="1"/>
  </w:num>
  <w:num w:numId="10">
    <w:abstractNumId w:val="12"/>
  </w:num>
  <w:num w:numId="11">
    <w:abstractNumId w:val="14"/>
    <w:lvlOverride w:ilvl="0">
      <w:startOverride w:val="1"/>
    </w:lvlOverride>
  </w:num>
  <w:num w:numId="12">
    <w:abstractNumId w:val="14"/>
    <w:lvlOverride w:ilvl="0">
      <w:startOverride w:val="1"/>
    </w:lvlOverride>
  </w:num>
  <w:num w:numId="13">
    <w:abstractNumId w:val="3"/>
  </w:num>
  <w:num w:numId="14">
    <w:abstractNumId w:val="6"/>
  </w:num>
  <w:num w:numId="15">
    <w:abstractNumId w:val="4"/>
  </w:num>
  <w:num w:numId="16">
    <w:abstractNumId w:val="5"/>
  </w:num>
  <w:num w:numId="17">
    <w:abstractNumId w:val="13"/>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jA3MjAzNjI3NrRQ0lEKTi0uzszPAykwrAUApU7T5CwAAAA="/>
  </w:docVars>
  <w:rsids>
    <w:rsidRoot w:val="002D0F0D"/>
    <w:rsid w:val="00000353"/>
    <w:rsid w:val="00001FCE"/>
    <w:rsid w:val="0000388A"/>
    <w:rsid w:val="000054BF"/>
    <w:rsid w:val="000059E1"/>
    <w:rsid w:val="0000697E"/>
    <w:rsid w:val="00011700"/>
    <w:rsid w:val="000117E0"/>
    <w:rsid w:val="0001511E"/>
    <w:rsid w:val="00021F1F"/>
    <w:rsid w:val="00022A59"/>
    <w:rsid w:val="00022E27"/>
    <w:rsid w:val="00024266"/>
    <w:rsid w:val="000264E8"/>
    <w:rsid w:val="000310ED"/>
    <w:rsid w:val="000319BE"/>
    <w:rsid w:val="0003341B"/>
    <w:rsid w:val="00034B64"/>
    <w:rsid w:val="0003532D"/>
    <w:rsid w:val="0003731E"/>
    <w:rsid w:val="00037E59"/>
    <w:rsid w:val="00043C1C"/>
    <w:rsid w:val="00045F9F"/>
    <w:rsid w:val="00046F08"/>
    <w:rsid w:val="00050280"/>
    <w:rsid w:val="00050F62"/>
    <w:rsid w:val="00056DFF"/>
    <w:rsid w:val="0006025A"/>
    <w:rsid w:val="000605B0"/>
    <w:rsid w:val="0006360C"/>
    <w:rsid w:val="00065082"/>
    <w:rsid w:val="00070B9C"/>
    <w:rsid w:val="00071ABE"/>
    <w:rsid w:val="0007225B"/>
    <w:rsid w:val="00072F2F"/>
    <w:rsid w:val="00074F6B"/>
    <w:rsid w:val="00075A75"/>
    <w:rsid w:val="00080EC4"/>
    <w:rsid w:val="00081F58"/>
    <w:rsid w:val="000835B7"/>
    <w:rsid w:val="00090EA5"/>
    <w:rsid w:val="00091FD5"/>
    <w:rsid w:val="000921A8"/>
    <w:rsid w:val="000928F5"/>
    <w:rsid w:val="00094907"/>
    <w:rsid w:val="000949BB"/>
    <w:rsid w:val="0009543F"/>
    <w:rsid w:val="00095757"/>
    <w:rsid w:val="000967D1"/>
    <w:rsid w:val="000A0C85"/>
    <w:rsid w:val="000A30CF"/>
    <w:rsid w:val="000A32CC"/>
    <w:rsid w:val="000A4141"/>
    <w:rsid w:val="000A563A"/>
    <w:rsid w:val="000A7719"/>
    <w:rsid w:val="000B13F8"/>
    <w:rsid w:val="000B4128"/>
    <w:rsid w:val="000B4D98"/>
    <w:rsid w:val="000C07A5"/>
    <w:rsid w:val="000C19D1"/>
    <w:rsid w:val="000C20A4"/>
    <w:rsid w:val="000C3E46"/>
    <w:rsid w:val="000C4040"/>
    <w:rsid w:val="000C4A45"/>
    <w:rsid w:val="000C6385"/>
    <w:rsid w:val="000C6D31"/>
    <w:rsid w:val="000C7642"/>
    <w:rsid w:val="000D1C66"/>
    <w:rsid w:val="000D4F6A"/>
    <w:rsid w:val="000D5063"/>
    <w:rsid w:val="000D53BF"/>
    <w:rsid w:val="000D56F9"/>
    <w:rsid w:val="000D59DB"/>
    <w:rsid w:val="000D6427"/>
    <w:rsid w:val="000D731D"/>
    <w:rsid w:val="000E1340"/>
    <w:rsid w:val="000E2E3F"/>
    <w:rsid w:val="000E60CC"/>
    <w:rsid w:val="000E62E0"/>
    <w:rsid w:val="000F0CC1"/>
    <w:rsid w:val="000F0E8B"/>
    <w:rsid w:val="000F33DA"/>
    <w:rsid w:val="000F5BAA"/>
    <w:rsid w:val="000F5BBE"/>
    <w:rsid w:val="000F6280"/>
    <w:rsid w:val="000F62C0"/>
    <w:rsid w:val="000F63B1"/>
    <w:rsid w:val="000F656D"/>
    <w:rsid w:val="000F7354"/>
    <w:rsid w:val="000F7B26"/>
    <w:rsid w:val="00100DDC"/>
    <w:rsid w:val="00103BB4"/>
    <w:rsid w:val="00103F7A"/>
    <w:rsid w:val="00103FC1"/>
    <w:rsid w:val="00104481"/>
    <w:rsid w:val="001046AA"/>
    <w:rsid w:val="00105AA4"/>
    <w:rsid w:val="0010757D"/>
    <w:rsid w:val="00110E85"/>
    <w:rsid w:val="0011417F"/>
    <w:rsid w:val="00114724"/>
    <w:rsid w:val="00114C46"/>
    <w:rsid w:val="00117201"/>
    <w:rsid w:val="001174DA"/>
    <w:rsid w:val="00117EFE"/>
    <w:rsid w:val="001200E2"/>
    <w:rsid w:val="0012234E"/>
    <w:rsid w:val="0012364D"/>
    <w:rsid w:val="00123F62"/>
    <w:rsid w:val="00124218"/>
    <w:rsid w:val="00125C2E"/>
    <w:rsid w:val="00126085"/>
    <w:rsid w:val="0012634A"/>
    <w:rsid w:val="00130246"/>
    <w:rsid w:val="001315BA"/>
    <w:rsid w:val="00132288"/>
    <w:rsid w:val="00132A1F"/>
    <w:rsid w:val="00135238"/>
    <w:rsid w:val="001357C8"/>
    <w:rsid w:val="00135CA2"/>
    <w:rsid w:val="0013762E"/>
    <w:rsid w:val="00137E91"/>
    <w:rsid w:val="00142F96"/>
    <w:rsid w:val="00145A86"/>
    <w:rsid w:val="00146781"/>
    <w:rsid w:val="00146FFA"/>
    <w:rsid w:val="00150ABB"/>
    <w:rsid w:val="00150B64"/>
    <w:rsid w:val="00154345"/>
    <w:rsid w:val="001548CB"/>
    <w:rsid w:val="00154B05"/>
    <w:rsid w:val="00154F97"/>
    <w:rsid w:val="00155219"/>
    <w:rsid w:val="0015601A"/>
    <w:rsid w:val="0015623F"/>
    <w:rsid w:val="001567FE"/>
    <w:rsid w:val="00156BE1"/>
    <w:rsid w:val="001575FC"/>
    <w:rsid w:val="001617A6"/>
    <w:rsid w:val="00162253"/>
    <w:rsid w:val="00163880"/>
    <w:rsid w:val="00165A36"/>
    <w:rsid w:val="00165E6A"/>
    <w:rsid w:val="00166B61"/>
    <w:rsid w:val="00170523"/>
    <w:rsid w:val="00172F0A"/>
    <w:rsid w:val="00176052"/>
    <w:rsid w:val="00176D3A"/>
    <w:rsid w:val="001814F3"/>
    <w:rsid w:val="001854FB"/>
    <w:rsid w:val="00186C86"/>
    <w:rsid w:val="0018708B"/>
    <w:rsid w:val="00190846"/>
    <w:rsid w:val="0019381F"/>
    <w:rsid w:val="00193E05"/>
    <w:rsid w:val="00195557"/>
    <w:rsid w:val="0019568A"/>
    <w:rsid w:val="001A0232"/>
    <w:rsid w:val="001A24A2"/>
    <w:rsid w:val="001B0155"/>
    <w:rsid w:val="001B0312"/>
    <w:rsid w:val="001B0E86"/>
    <w:rsid w:val="001B13AE"/>
    <w:rsid w:val="001B13DF"/>
    <w:rsid w:val="001B68B2"/>
    <w:rsid w:val="001B7BD7"/>
    <w:rsid w:val="001C035C"/>
    <w:rsid w:val="001C11F4"/>
    <w:rsid w:val="001C54DD"/>
    <w:rsid w:val="001C710E"/>
    <w:rsid w:val="001C79EC"/>
    <w:rsid w:val="001D202F"/>
    <w:rsid w:val="001D2B5D"/>
    <w:rsid w:val="001D6748"/>
    <w:rsid w:val="001D7512"/>
    <w:rsid w:val="001D7EA8"/>
    <w:rsid w:val="001E1012"/>
    <w:rsid w:val="001E4B30"/>
    <w:rsid w:val="001F1FC7"/>
    <w:rsid w:val="001F2448"/>
    <w:rsid w:val="001F3115"/>
    <w:rsid w:val="001F4538"/>
    <w:rsid w:val="001F62C4"/>
    <w:rsid w:val="001F6A85"/>
    <w:rsid w:val="001F71EB"/>
    <w:rsid w:val="001F7BB2"/>
    <w:rsid w:val="00200563"/>
    <w:rsid w:val="00201EE4"/>
    <w:rsid w:val="00203E30"/>
    <w:rsid w:val="002065DD"/>
    <w:rsid w:val="002066A0"/>
    <w:rsid w:val="00206A14"/>
    <w:rsid w:val="00206A3C"/>
    <w:rsid w:val="00210713"/>
    <w:rsid w:val="00212E35"/>
    <w:rsid w:val="00213E27"/>
    <w:rsid w:val="00214279"/>
    <w:rsid w:val="002160F3"/>
    <w:rsid w:val="00216C20"/>
    <w:rsid w:val="00217162"/>
    <w:rsid w:val="00217AA6"/>
    <w:rsid w:val="002209B3"/>
    <w:rsid w:val="002216B9"/>
    <w:rsid w:val="002223A9"/>
    <w:rsid w:val="00222DBF"/>
    <w:rsid w:val="002250F2"/>
    <w:rsid w:val="002261B8"/>
    <w:rsid w:val="00226D0F"/>
    <w:rsid w:val="00226E1C"/>
    <w:rsid w:val="002336F4"/>
    <w:rsid w:val="0023385C"/>
    <w:rsid w:val="00235B68"/>
    <w:rsid w:val="00235E14"/>
    <w:rsid w:val="00236A54"/>
    <w:rsid w:val="0023724B"/>
    <w:rsid w:val="00237623"/>
    <w:rsid w:val="0024199D"/>
    <w:rsid w:val="00242AF2"/>
    <w:rsid w:val="002439EB"/>
    <w:rsid w:val="00244B4A"/>
    <w:rsid w:val="00247DC4"/>
    <w:rsid w:val="00254E03"/>
    <w:rsid w:val="00256ED9"/>
    <w:rsid w:val="002614D7"/>
    <w:rsid w:val="00261FC4"/>
    <w:rsid w:val="002630AC"/>
    <w:rsid w:val="002644B9"/>
    <w:rsid w:val="00264EC5"/>
    <w:rsid w:val="00265B59"/>
    <w:rsid w:val="00267BE5"/>
    <w:rsid w:val="00270563"/>
    <w:rsid w:val="00271984"/>
    <w:rsid w:val="002719D6"/>
    <w:rsid w:val="00273650"/>
    <w:rsid w:val="00275DB4"/>
    <w:rsid w:val="002768F0"/>
    <w:rsid w:val="0027735C"/>
    <w:rsid w:val="00277791"/>
    <w:rsid w:val="00282B90"/>
    <w:rsid w:val="00283C15"/>
    <w:rsid w:val="00284026"/>
    <w:rsid w:val="00285D36"/>
    <w:rsid w:val="00295030"/>
    <w:rsid w:val="0029525E"/>
    <w:rsid w:val="00295458"/>
    <w:rsid w:val="00296501"/>
    <w:rsid w:val="002A2D38"/>
    <w:rsid w:val="002A3BCE"/>
    <w:rsid w:val="002A3DCC"/>
    <w:rsid w:val="002A4B12"/>
    <w:rsid w:val="002A63B6"/>
    <w:rsid w:val="002B0762"/>
    <w:rsid w:val="002B2761"/>
    <w:rsid w:val="002B27C0"/>
    <w:rsid w:val="002B29B5"/>
    <w:rsid w:val="002B35CA"/>
    <w:rsid w:val="002B3943"/>
    <w:rsid w:val="002B48BB"/>
    <w:rsid w:val="002B6D90"/>
    <w:rsid w:val="002B7886"/>
    <w:rsid w:val="002C04EC"/>
    <w:rsid w:val="002C148C"/>
    <w:rsid w:val="002C2F81"/>
    <w:rsid w:val="002C35B6"/>
    <w:rsid w:val="002C4F50"/>
    <w:rsid w:val="002C61E6"/>
    <w:rsid w:val="002C6E15"/>
    <w:rsid w:val="002D003F"/>
    <w:rsid w:val="002D0F0D"/>
    <w:rsid w:val="002D1462"/>
    <w:rsid w:val="002D2711"/>
    <w:rsid w:val="002D4F2F"/>
    <w:rsid w:val="002D5C2B"/>
    <w:rsid w:val="002D7C90"/>
    <w:rsid w:val="002E3507"/>
    <w:rsid w:val="002E59E9"/>
    <w:rsid w:val="002E6AC2"/>
    <w:rsid w:val="002E6E23"/>
    <w:rsid w:val="002E7026"/>
    <w:rsid w:val="002F04C2"/>
    <w:rsid w:val="002F08CC"/>
    <w:rsid w:val="002F1803"/>
    <w:rsid w:val="002F2A7E"/>
    <w:rsid w:val="002F4541"/>
    <w:rsid w:val="003011F6"/>
    <w:rsid w:val="00303F94"/>
    <w:rsid w:val="00305535"/>
    <w:rsid w:val="003072D1"/>
    <w:rsid w:val="00307798"/>
    <w:rsid w:val="00311858"/>
    <w:rsid w:val="003135E8"/>
    <w:rsid w:val="00313FE4"/>
    <w:rsid w:val="00315B57"/>
    <w:rsid w:val="0031682A"/>
    <w:rsid w:val="00316E0F"/>
    <w:rsid w:val="00323CE2"/>
    <w:rsid w:val="0032497A"/>
    <w:rsid w:val="003254C1"/>
    <w:rsid w:val="00325775"/>
    <w:rsid w:val="00325C59"/>
    <w:rsid w:val="00330112"/>
    <w:rsid w:val="00332BD8"/>
    <w:rsid w:val="00333318"/>
    <w:rsid w:val="00336637"/>
    <w:rsid w:val="00337166"/>
    <w:rsid w:val="003407F4"/>
    <w:rsid w:val="003409B8"/>
    <w:rsid w:val="00340A2E"/>
    <w:rsid w:val="00340DF2"/>
    <w:rsid w:val="00341127"/>
    <w:rsid w:val="003442CF"/>
    <w:rsid w:val="00344B6B"/>
    <w:rsid w:val="003454A7"/>
    <w:rsid w:val="00345F40"/>
    <w:rsid w:val="00347BC6"/>
    <w:rsid w:val="00347E69"/>
    <w:rsid w:val="00351060"/>
    <w:rsid w:val="0035140F"/>
    <w:rsid w:val="0035204F"/>
    <w:rsid w:val="00353F87"/>
    <w:rsid w:val="003552C0"/>
    <w:rsid w:val="00356CF2"/>
    <w:rsid w:val="00356F7A"/>
    <w:rsid w:val="00357042"/>
    <w:rsid w:val="0036138B"/>
    <w:rsid w:val="00362B52"/>
    <w:rsid w:val="00364BC7"/>
    <w:rsid w:val="003656D3"/>
    <w:rsid w:val="003668F5"/>
    <w:rsid w:val="00367022"/>
    <w:rsid w:val="0036791A"/>
    <w:rsid w:val="003732D9"/>
    <w:rsid w:val="00373A88"/>
    <w:rsid w:val="003747FE"/>
    <w:rsid w:val="003835A0"/>
    <w:rsid w:val="00383A77"/>
    <w:rsid w:val="00384BAB"/>
    <w:rsid w:val="00384E2A"/>
    <w:rsid w:val="0038778B"/>
    <w:rsid w:val="0039128B"/>
    <w:rsid w:val="00395D9B"/>
    <w:rsid w:val="00396C57"/>
    <w:rsid w:val="003A09EA"/>
    <w:rsid w:val="003A237C"/>
    <w:rsid w:val="003A4B14"/>
    <w:rsid w:val="003A5C47"/>
    <w:rsid w:val="003A6109"/>
    <w:rsid w:val="003A6676"/>
    <w:rsid w:val="003A7716"/>
    <w:rsid w:val="003A7FAE"/>
    <w:rsid w:val="003B2EDA"/>
    <w:rsid w:val="003B51D3"/>
    <w:rsid w:val="003B59FB"/>
    <w:rsid w:val="003B5B98"/>
    <w:rsid w:val="003B5E50"/>
    <w:rsid w:val="003B7F87"/>
    <w:rsid w:val="003C0A64"/>
    <w:rsid w:val="003C1A50"/>
    <w:rsid w:val="003C1B84"/>
    <w:rsid w:val="003C207F"/>
    <w:rsid w:val="003C2206"/>
    <w:rsid w:val="003C27CB"/>
    <w:rsid w:val="003C2F81"/>
    <w:rsid w:val="003C3795"/>
    <w:rsid w:val="003C43F4"/>
    <w:rsid w:val="003C440A"/>
    <w:rsid w:val="003C457A"/>
    <w:rsid w:val="003C5B53"/>
    <w:rsid w:val="003C6943"/>
    <w:rsid w:val="003C77DA"/>
    <w:rsid w:val="003D2024"/>
    <w:rsid w:val="003D2D56"/>
    <w:rsid w:val="003D3A22"/>
    <w:rsid w:val="003D4F9C"/>
    <w:rsid w:val="003D6AF7"/>
    <w:rsid w:val="003E1222"/>
    <w:rsid w:val="003E16C0"/>
    <w:rsid w:val="003E30E5"/>
    <w:rsid w:val="003E4E9F"/>
    <w:rsid w:val="003E5F4D"/>
    <w:rsid w:val="003E748C"/>
    <w:rsid w:val="003E7977"/>
    <w:rsid w:val="003F0428"/>
    <w:rsid w:val="003F3DD8"/>
    <w:rsid w:val="003F4019"/>
    <w:rsid w:val="003F4054"/>
    <w:rsid w:val="003F5FB2"/>
    <w:rsid w:val="003F6FD8"/>
    <w:rsid w:val="004003A8"/>
    <w:rsid w:val="004020E9"/>
    <w:rsid w:val="00403B57"/>
    <w:rsid w:val="00403C9E"/>
    <w:rsid w:val="004040AB"/>
    <w:rsid w:val="00405491"/>
    <w:rsid w:val="00411875"/>
    <w:rsid w:val="00414431"/>
    <w:rsid w:val="00416220"/>
    <w:rsid w:val="00416A2A"/>
    <w:rsid w:val="00417DBD"/>
    <w:rsid w:val="00417F5B"/>
    <w:rsid w:val="004201D6"/>
    <w:rsid w:val="004206B7"/>
    <w:rsid w:val="00420916"/>
    <w:rsid w:val="00421188"/>
    <w:rsid w:val="004211DE"/>
    <w:rsid w:val="00421F34"/>
    <w:rsid w:val="00422189"/>
    <w:rsid w:val="004257D4"/>
    <w:rsid w:val="00425E32"/>
    <w:rsid w:val="00427016"/>
    <w:rsid w:val="0042765B"/>
    <w:rsid w:val="004277B5"/>
    <w:rsid w:val="0042790A"/>
    <w:rsid w:val="00427D5C"/>
    <w:rsid w:val="00433A73"/>
    <w:rsid w:val="004344D5"/>
    <w:rsid w:val="004352CE"/>
    <w:rsid w:val="00435C8D"/>
    <w:rsid w:val="004361DE"/>
    <w:rsid w:val="004374CE"/>
    <w:rsid w:val="00440219"/>
    <w:rsid w:val="004418D1"/>
    <w:rsid w:val="004418E1"/>
    <w:rsid w:val="00442D34"/>
    <w:rsid w:val="004430B8"/>
    <w:rsid w:val="00443274"/>
    <w:rsid w:val="0044474E"/>
    <w:rsid w:val="00450D0A"/>
    <w:rsid w:val="00452576"/>
    <w:rsid w:val="004536D9"/>
    <w:rsid w:val="004543F9"/>
    <w:rsid w:val="00454B1A"/>
    <w:rsid w:val="00454E53"/>
    <w:rsid w:val="00455621"/>
    <w:rsid w:val="00455BD8"/>
    <w:rsid w:val="0045653D"/>
    <w:rsid w:val="00456CB7"/>
    <w:rsid w:val="00457869"/>
    <w:rsid w:val="00457F1F"/>
    <w:rsid w:val="004607E3"/>
    <w:rsid w:val="00461425"/>
    <w:rsid w:val="004620FA"/>
    <w:rsid w:val="00463BBA"/>
    <w:rsid w:val="00463C43"/>
    <w:rsid w:val="004651DB"/>
    <w:rsid w:val="004671C5"/>
    <w:rsid w:val="0047017F"/>
    <w:rsid w:val="0047024D"/>
    <w:rsid w:val="004704B7"/>
    <w:rsid w:val="004765B2"/>
    <w:rsid w:val="00476C24"/>
    <w:rsid w:val="0047743B"/>
    <w:rsid w:val="00477EA5"/>
    <w:rsid w:val="004812FE"/>
    <w:rsid w:val="0048201A"/>
    <w:rsid w:val="00482A78"/>
    <w:rsid w:val="00482ABF"/>
    <w:rsid w:val="00482B97"/>
    <w:rsid w:val="004830B1"/>
    <w:rsid w:val="00483417"/>
    <w:rsid w:val="0048407D"/>
    <w:rsid w:val="00485CF5"/>
    <w:rsid w:val="00490AA3"/>
    <w:rsid w:val="004910D2"/>
    <w:rsid w:val="00492490"/>
    <w:rsid w:val="00495F98"/>
    <w:rsid w:val="004A0688"/>
    <w:rsid w:val="004A135C"/>
    <w:rsid w:val="004A1817"/>
    <w:rsid w:val="004A2709"/>
    <w:rsid w:val="004A323D"/>
    <w:rsid w:val="004A32F3"/>
    <w:rsid w:val="004A4745"/>
    <w:rsid w:val="004A4D2B"/>
    <w:rsid w:val="004A5119"/>
    <w:rsid w:val="004A5D42"/>
    <w:rsid w:val="004B059C"/>
    <w:rsid w:val="004B1052"/>
    <w:rsid w:val="004B24DA"/>
    <w:rsid w:val="004B399B"/>
    <w:rsid w:val="004B4317"/>
    <w:rsid w:val="004B47A0"/>
    <w:rsid w:val="004B51C2"/>
    <w:rsid w:val="004B5DF8"/>
    <w:rsid w:val="004B7168"/>
    <w:rsid w:val="004B7E05"/>
    <w:rsid w:val="004C0122"/>
    <w:rsid w:val="004C1814"/>
    <w:rsid w:val="004C38B9"/>
    <w:rsid w:val="004C3A34"/>
    <w:rsid w:val="004C4ADA"/>
    <w:rsid w:val="004C68D4"/>
    <w:rsid w:val="004C6C7A"/>
    <w:rsid w:val="004C6E7A"/>
    <w:rsid w:val="004C7D8C"/>
    <w:rsid w:val="004D0B07"/>
    <w:rsid w:val="004D1DC4"/>
    <w:rsid w:val="004D5121"/>
    <w:rsid w:val="004D6FCF"/>
    <w:rsid w:val="004D76FC"/>
    <w:rsid w:val="004E061D"/>
    <w:rsid w:val="004E11BD"/>
    <w:rsid w:val="004E2833"/>
    <w:rsid w:val="004E4CFC"/>
    <w:rsid w:val="004E4DA4"/>
    <w:rsid w:val="004E707C"/>
    <w:rsid w:val="004E75E0"/>
    <w:rsid w:val="004F1A49"/>
    <w:rsid w:val="004F2538"/>
    <w:rsid w:val="004F3B6A"/>
    <w:rsid w:val="004F6A72"/>
    <w:rsid w:val="004F7DDE"/>
    <w:rsid w:val="005037CB"/>
    <w:rsid w:val="00503CC0"/>
    <w:rsid w:val="00504158"/>
    <w:rsid w:val="005042ED"/>
    <w:rsid w:val="005058F5"/>
    <w:rsid w:val="00505F2C"/>
    <w:rsid w:val="00506AC2"/>
    <w:rsid w:val="00512358"/>
    <w:rsid w:val="005125D2"/>
    <w:rsid w:val="0051339D"/>
    <w:rsid w:val="00513AA8"/>
    <w:rsid w:val="00515572"/>
    <w:rsid w:val="00517C88"/>
    <w:rsid w:val="005205BC"/>
    <w:rsid w:val="00521C52"/>
    <w:rsid w:val="0052330E"/>
    <w:rsid w:val="005235C2"/>
    <w:rsid w:val="00523F79"/>
    <w:rsid w:val="00524C4D"/>
    <w:rsid w:val="005255D8"/>
    <w:rsid w:val="00530845"/>
    <w:rsid w:val="00530B5D"/>
    <w:rsid w:val="0053121A"/>
    <w:rsid w:val="005315DA"/>
    <w:rsid w:val="005319F5"/>
    <w:rsid w:val="00531BD8"/>
    <w:rsid w:val="0053245B"/>
    <w:rsid w:val="00533770"/>
    <w:rsid w:val="00536FFC"/>
    <w:rsid w:val="00542A8E"/>
    <w:rsid w:val="00542F84"/>
    <w:rsid w:val="0054351C"/>
    <w:rsid w:val="0054566F"/>
    <w:rsid w:val="0054649C"/>
    <w:rsid w:val="00547026"/>
    <w:rsid w:val="00550C99"/>
    <w:rsid w:val="00552051"/>
    <w:rsid w:val="00552F89"/>
    <w:rsid w:val="005532CF"/>
    <w:rsid w:val="00553F6A"/>
    <w:rsid w:val="00554B28"/>
    <w:rsid w:val="00556482"/>
    <w:rsid w:val="005570A1"/>
    <w:rsid w:val="005601D2"/>
    <w:rsid w:val="005615D9"/>
    <w:rsid w:val="00561B6B"/>
    <w:rsid w:val="0056239A"/>
    <w:rsid w:val="00562935"/>
    <w:rsid w:val="00566C00"/>
    <w:rsid w:val="00567E92"/>
    <w:rsid w:val="00570919"/>
    <w:rsid w:val="00571466"/>
    <w:rsid w:val="005714E8"/>
    <w:rsid w:val="00571DE1"/>
    <w:rsid w:val="00572338"/>
    <w:rsid w:val="00572C29"/>
    <w:rsid w:val="005750A2"/>
    <w:rsid w:val="00575740"/>
    <w:rsid w:val="00575C6E"/>
    <w:rsid w:val="00576455"/>
    <w:rsid w:val="005778AF"/>
    <w:rsid w:val="005819F5"/>
    <w:rsid w:val="005821E9"/>
    <w:rsid w:val="00582488"/>
    <w:rsid w:val="0058640E"/>
    <w:rsid w:val="005874FA"/>
    <w:rsid w:val="00590812"/>
    <w:rsid w:val="00590865"/>
    <w:rsid w:val="005916A8"/>
    <w:rsid w:val="00592377"/>
    <w:rsid w:val="00596740"/>
    <w:rsid w:val="00596A87"/>
    <w:rsid w:val="005A1AB4"/>
    <w:rsid w:val="005A28DC"/>
    <w:rsid w:val="005A2A7B"/>
    <w:rsid w:val="005A3E23"/>
    <w:rsid w:val="005A6B3D"/>
    <w:rsid w:val="005B15F0"/>
    <w:rsid w:val="005B256D"/>
    <w:rsid w:val="005B3BFB"/>
    <w:rsid w:val="005B4211"/>
    <w:rsid w:val="005C0412"/>
    <w:rsid w:val="005C1AA7"/>
    <w:rsid w:val="005C207D"/>
    <w:rsid w:val="005C21B7"/>
    <w:rsid w:val="005C2823"/>
    <w:rsid w:val="005C2B50"/>
    <w:rsid w:val="005C2E5C"/>
    <w:rsid w:val="005C3699"/>
    <w:rsid w:val="005D0D48"/>
    <w:rsid w:val="005D2A1E"/>
    <w:rsid w:val="005D2BE8"/>
    <w:rsid w:val="005D4D9C"/>
    <w:rsid w:val="005D73B9"/>
    <w:rsid w:val="005D7F9C"/>
    <w:rsid w:val="005E046B"/>
    <w:rsid w:val="005E0931"/>
    <w:rsid w:val="005E1933"/>
    <w:rsid w:val="005E2AFC"/>
    <w:rsid w:val="005E2F94"/>
    <w:rsid w:val="005E3215"/>
    <w:rsid w:val="005E32E5"/>
    <w:rsid w:val="005E55BF"/>
    <w:rsid w:val="005E731A"/>
    <w:rsid w:val="005F081D"/>
    <w:rsid w:val="005F26C3"/>
    <w:rsid w:val="005F36AC"/>
    <w:rsid w:val="005F54FF"/>
    <w:rsid w:val="005F59BE"/>
    <w:rsid w:val="005F7287"/>
    <w:rsid w:val="005F7DB1"/>
    <w:rsid w:val="00600723"/>
    <w:rsid w:val="006007C8"/>
    <w:rsid w:val="00600827"/>
    <w:rsid w:val="00600AC2"/>
    <w:rsid w:val="00600F67"/>
    <w:rsid w:val="00601709"/>
    <w:rsid w:val="00603870"/>
    <w:rsid w:val="00604C74"/>
    <w:rsid w:val="00605AB9"/>
    <w:rsid w:val="00606DC6"/>
    <w:rsid w:val="00611600"/>
    <w:rsid w:val="0061162A"/>
    <w:rsid w:val="006116DD"/>
    <w:rsid w:val="00611E3B"/>
    <w:rsid w:val="0061449C"/>
    <w:rsid w:val="006157C7"/>
    <w:rsid w:val="00615A76"/>
    <w:rsid w:val="00617289"/>
    <w:rsid w:val="00617519"/>
    <w:rsid w:val="00617E2B"/>
    <w:rsid w:val="00622C2A"/>
    <w:rsid w:val="00623D01"/>
    <w:rsid w:val="00623D8E"/>
    <w:rsid w:val="00624738"/>
    <w:rsid w:val="0062521B"/>
    <w:rsid w:val="0062573B"/>
    <w:rsid w:val="00625C3F"/>
    <w:rsid w:val="00626113"/>
    <w:rsid w:val="0063063E"/>
    <w:rsid w:val="006307C9"/>
    <w:rsid w:val="00635A3A"/>
    <w:rsid w:val="0064004B"/>
    <w:rsid w:val="006425C8"/>
    <w:rsid w:val="00644BC5"/>
    <w:rsid w:val="006457A1"/>
    <w:rsid w:val="00652202"/>
    <w:rsid w:val="0065375D"/>
    <w:rsid w:val="00655650"/>
    <w:rsid w:val="00655CB9"/>
    <w:rsid w:val="00656C81"/>
    <w:rsid w:val="006577A1"/>
    <w:rsid w:val="006578E6"/>
    <w:rsid w:val="006609A3"/>
    <w:rsid w:val="006633EE"/>
    <w:rsid w:val="0066490D"/>
    <w:rsid w:val="00665CFC"/>
    <w:rsid w:val="00667108"/>
    <w:rsid w:val="00667BED"/>
    <w:rsid w:val="006739E9"/>
    <w:rsid w:val="00673A09"/>
    <w:rsid w:val="00675462"/>
    <w:rsid w:val="006754EF"/>
    <w:rsid w:val="00677339"/>
    <w:rsid w:val="00682816"/>
    <w:rsid w:val="00684425"/>
    <w:rsid w:val="0068486E"/>
    <w:rsid w:val="00685C5F"/>
    <w:rsid w:val="00694BE3"/>
    <w:rsid w:val="00694D36"/>
    <w:rsid w:val="00695B36"/>
    <w:rsid w:val="00697955"/>
    <w:rsid w:val="006A0245"/>
    <w:rsid w:val="006A2832"/>
    <w:rsid w:val="006A3B70"/>
    <w:rsid w:val="006B0057"/>
    <w:rsid w:val="006B2FD7"/>
    <w:rsid w:val="006B488E"/>
    <w:rsid w:val="006B50E5"/>
    <w:rsid w:val="006B5956"/>
    <w:rsid w:val="006B6C1A"/>
    <w:rsid w:val="006B78B1"/>
    <w:rsid w:val="006C01C2"/>
    <w:rsid w:val="006C1FF4"/>
    <w:rsid w:val="006C21EA"/>
    <w:rsid w:val="006C2F28"/>
    <w:rsid w:val="006C4267"/>
    <w:rsid w:val="006C57E0"/>
    <w:rsid w:val="006C5CCA"/>
    <w:rsid w:val="006C5DE5"/>
    <w:rsid w:val="006C6393"/>
    <w:rsid w:val="006C6A36"/>
    <w:rsid w:val="006C6CA7"/>
    <w:rsid w:val="006D07CF"/>
    <w:rsid w:val="006D0E10"/>
    <w:rsid w:val="006D3573"/>
    <w:rsid w:val="006D4EFA"/>
    <w:rsid w:val="006D4FF3"/>
    <w:rsid w:val="006D6585"/>
    <w:rsid w:val="006E13D2"/>
    <w:rsid w:val="006E16B5"/>
    <w:rsid w:val="006E1FA4"/>
    <w:rsid w:val="006E2D42"/>
    <w:rsid w:val="006E3C4B"/>
    <w:rsid w:val="006E6304"/>
    <w:rsid w:val="006E7F31"/>
    <w:rsid w:val="006F07DC"/>
    <w:rsid w:val="006F0FBD"/>
    <w:rsid w:val="006F2404"/>
    <w:rsid w:val="006F3A33"/>
    <w:rsid w:val="006F78E0"/>
    <w:rsid w:val="007003A3"/>
    <w:rsid w:val="00702688"/>
    <w:rsid w:val="007035D4"/>
    <w:rsid w:val="007044F7"/>
    <w:rsid w:val="00704A4A"/>
    <w:rsid w:val="0070502E"/>
    <w:rsid w:val="0071077B"/>
    <w:rsid w:val="00710921"/>
    <w:rsid w:val="007122C3"/>
    <w:rsid w:val="00713C9A"/>
    <w:rsid w:val="00713D39"/>
    <w:rsid w:val="00715172"/>
    <w:rsid w:val="007153E4"/>
    <w:rsid w:val="00720B16"/>
    <w:rsid w:val="00720D75"/>
    <w:rsid w:val="00722631"/>
    <w:rsid w:val="00722CF6"/>
    <w:rsid w:val="00723662"/>
    <w:rsid w:val="00723AE2"/>
    <w:rsid w:val="00724D73"/>
    <w:rsid w:val="00725C78"/>
    <w:rsid w:val="0072612C"/>
    <w:rsid w:val="007264F0"/>
    <w:rsid w:val="00726912"/>
    <w:rsid w:val="00731B32"/>
    <w:rsid w:val="007331DF"/>
    <w:rsid w:val="007365A0"/>
    <w:rsid w:val="00737C64"/>
    <w:rsid w:val="00741F04"/>
    <w:rsid w:val="007424CB"/>
    <w:rsid w:val="00743164"/>
    <w:rsid w:val="00743FAE"/>
    <w:rsid w:val="00744B23"/>
    <w:rsid w:val="00746AB2"/>
    <w:rsid w:val="00747339"/>
    <w:rsid w:val="00747C75"/>
    <w:rsid w:val="00750090"/>
    <w:rsid w:val="00750BD4"/>
    <w:rsid w:val="00752140"/>
    <w:rsid w:val="00752BF9"/>
    <w:rsid w:val="007534AF"/>
    <w:rsid w:val="007541F6"/>
    <w:rsid w:val="00754D6E"/>
    <w:rsid w:val="0075568B"/>
    <w:rsid w:val="00755F56"/>
    <w:rsid w:val="00757385"/>
    <w:rsid w:val="007573A6"/>
    <w:rsid w:val="0075765F"/>
    <w:rsid w:val="007619A6"/>
    <w:rsid w:val="00761C54"/>
    <w:rsid w:val="00761E27"/>
    <w:rsid w:val="0076233A"/>
    <w:rsid w:val="007647EA"/>
    <w:rsid w:val="007649D6"/>
    <w:rsid w:val="00766A0D"/>
    <w:rsid w:val="007672E7"/>
    <w:rsid w:val="007720FB"/>
    <w:rsid w:val="0077319C"/>
    <w:rsid w:val="00775B8F"/>
    <w:rsid w:val="00776496"/>
    <w:rsid w:val="00777F65"/>
    <w:rsid w:val="00782E62"/>
    <w:rsid w:val="00784E2C"/>
    <w:rsid w:val="007850DF"/>
    <w:rsid w:val="00787A2B"/>
    <w:rsid w:val="00787F0C"/>
    <w:rsid w:val="00791128"/>
    <w:rsid w:val="007913AB"/>
    <w:rsid w:val="007917CC"/>
    <w:rsid w:val="00791C67"/>
    <w:rsid w:val="007927F8"/>
    <w:rsid w:val="00792990"/>
    <w:rsid w:val="007936E3"/>
    <w:rsid w:val="00793F58"/>
    <w:rsid w:val="00795085"/>
    <w:rsid w:val="00795231"/>
    <w:rsid w:val="0079667B"/>
    <w:rsid w:val="00796F19"/>
    <w:rsid w:val="007A1FF4"/>
    <w:rsid w:val="007A29F2"/>
    <w:rsid w:val="007A3AF8"/>
    <w:rsid w:val="007A41E4"/>
    <w:rsid w:val="007A5315"/>
    <w:rsid w:val="007A6246"/>
    <w:rsid w:val="007A7809"/>
    <w:rsid w:val="007A7B31"/>
    <w:rsid w:val="007A7CAB"/>
    <w:rsid w:val="007A7D9D"/>
    <w:rsid w:val="007B08B6"/>
    <w:rsid w:val="007B2D01"/>
    <w:rsid w:val="007B421B"/>
    <w:rsid w:val="007B67FC"/>
    <w:rsid w:val="007B7455"/>
    <w:rsid w:val="007B7749"/>
    <w:rsid w:val="007C10EC"/>
    <w:rsid w:val="007C1B3F"/>
    <w:rsid w:val="007C1B90"/>
    <w:rsid w:val="007C2922"/>
    <w:rsid w:val="007C4D57"/>
    <w:rsid w:val="007C504D"/>
    <w:rsid w:val="007C7163"/>
    <w:rsid w:val="007C77E4"/>
    <w:rsid w:val="007D0843"/>
    <w:rsid w:val="007D1C7D"/>
    <w:rsid w:val="007D230F"/>
    <w:rsid w:val="007D3508"/>
    <w:rsid w:val="007D3753"/>
    <w:rsid w:val="007D3F90"/>
    <w:rsid w:val="007D55A9"/>
    <w:rsid w:val="007D6360"/>
    <w:rsid w:val="007D6EDE"/>
    <w:rsid w:val="007D7E37"/>
    <w:rsid w:val="007E3FD2"/>
    <w:rsid w:val="007E3FED"/>
    <w:rsid w:val="007E4ECC"/>
    <w:rsid w:val="007E538D"/>
    <w:rsid w:val="007E5F9F"/>
    <w:rsid w:val="007E7875"/>
    <w:rsid w:val="007E7902"/>
    <w:rsid w:val="007E7FEB"/>
    <w:rsid w:val="007F005A"/>
    <w:rsid w:val="007F11AF"/>
    <w:rsid w:val="007F4488"/>
    <w:rsid w:val="007F5618"/>
    <w:rsid w:val="00801313"/>
    <w:rsid w:val="00801829"/>
    <w:rsid w:val="00803BD1"/>
    <w:rsid w:val="00803C2B"/>
    <w:rsid w:val="008043B5"/>
    <w:rsid w:val="00804DDF"/>
    <w:rsid w:val="00805607"/>
    <w:rsid w:val="00810108"/>
    <w:rsid w:val="00812162"/>
    <w:rsid w:val="00812599"/>
    <w:rsid w:val="008126BE"/>
    <w:rsid w:val="0081287D"/>
    <w:rsid w:val="00814C09"/>
    <w:rsid w:val="00816A55"/>
    <w:rsid w:val="00816B16"/>
    <w:rsid w:val="008178A2"/>
    <w:rsid w:val="00817953"/>
    <w:rsid w:val="008210A3"/>
    <w:rsid w:val="00821CB8"/>
    <w:rsid w:val="00824836"/>
    <w:rsid w:val="00825CE1"/>
    <w:rsid w:val="00827F02"/>
    <w:rsid w:val="00831301"/>
    <w:rsid w:val="0083467A"/>
    <w:rsid w:val="0083657E"/>
    <w:rsid w:val="008375DB"/>
    <w:rsid w:val="008404E9"/>
    <w:rsid w:val="00842E02"/>
    <w:rsid w:val="008438E4"/>
    <w:rsid w:val="00843ED8"/>
    <w:rsid w:val="00844FA2"/>
    <w:rsid w:val="0085091B"/>
    <w:rsid w:val="008535C9"/>
    <w:rsid w:val="008541E1"/>
    <w:rsid w:val="008557B7"/>
    <w:rsid w:val="00856044"/>
    <w:rsid w:val="00856B60"/>
    <w:rsid w:val="008575F5"/>
    <w:rsid w:val="0086053F"/>
    <w:rsid w:val="008614CF"/>
    <w:rsid w:val="00861AFA"/>
    <w:rsid w:val="00861D29"/>
    <w:rsid w:val="00863209"/>
    <w:rsid w:val="00863F34"/>
    <w:rsid w:val="00864FCB"/>
    <w:rsid w:val="00867788"/>
    <w:rsid w:val="00876881"/>
    <w:rsid w:val="008802E7"/>
    <w:rsid w:val="00880FF4"/>
    <w:rsid w:val="00882A8E"/>
    <w:rsid w:val="00882B1D"/>
    <w:rsid w:val="0088353C"/>
    <w:rsid w:val="0088378A"/>
    <w:rsid w:val="008862A4"/>
    <w:rsid w:val="008872CA"/>
    <w:rsid w:val="00890E15"/>
    <w:rsid w:val="00892B0C"/>
    <w:rsid w:val="00892D65"/>
    <w:rsid w:val="0089674B"/>
    <w:rsid w:val="00897CD5"/>
    <w:rsid w:val="008A0634"/>
    <w:rsid w:val="008A46D7"/>
    <w:rsid w:val="008A573F"/>
    <w:rsid w:val="008A6DA9"/>
    <w:rsid w:val="008A7BE5"/>
    <w:rsid w:val="008A7F5C"/>
    <w:rsid w:val="008B0ADF"/>
    <w:rsid w:val="008B10D2"/>
    <w:rsid w:val="008C1D53"/>
    <w:rsid w:val="008C2B3F"/>
    <w:rsid w:val="008C3A57"/>
    <w:rsid w:val="008C5831"/>
    <w:rsid w:val="008C7833"/>
    <w:rsid w:val="008C7A7B"/>
    <w:rsid w:val="008D1980"/>
    <w:rsid w:val="008D24AB"/>
    <w:rsid w:val="008D3A8B"/>
    <w:rsid w:val="008D3FD5"/>
    <w:rsid w:val="008D535B"/>
    <w:rsid w:val="008D5B02"/>
    <w:rsid w:val="008D5EDD"/>
    <w:rsid w:val="008D6117"/>
    <w:rsid w:val="008D615D"/>
    <w:rsid w:val="008E0686"/>
    <w:rsid w:val="008E07CD"/>
    <w:rsid w:val="008E72E3"/>
    <w:rsid w:val="008E7881"/>
    <w:rsid w:val="008F0AE6"/>
    <w:rsid w:val="008F2683"/>
    <w:rsid w:val="008F7B46"/>
    <w:rsid w:val="008F7D8A"/>
    <w:rsid w:val="00900069"/>
    <w:rsid w:val="009002D7"/>
    <w:rsid w:val="00900598"/>
    <w:rsid w:val="00904922"/>
    <w:rsid w:val="00906240"/>
    <w:rsid w:val="009074CA"/>
    <w:rsid w:val="00910412"/>
    <w:rsid w:val="00910A58"/>
    <w:rsid w:val="009115A3"/>
    <w:rsid w:val="0091309C"/>
    <w:rsid w:val="00913727"/>
    <w:rsid w:val="0091488B"/>
    <w:rsid w:val="0091552B"/>
    <w:rsid w:val="0091595A"/>
    <w:rsid w:val="00916943"/>
    <w:rsid w:val="0091756C"/>
    <w:rsid w:val="00921B96"/>
    <w:rsid w:val="00926049"/>
    <w:rsid w:val="00931185"/>
    <w:rsid w:val="009343B2"/>
    <w:rsid w:val="00937507"/>
    <w:rsid w:val="00941B85"/>
    <w:rsid w:val="00944C39"/>
    <w:rsid w:val="00945BB7"/>
    <w:rsid w:val="0094754E"/>
    <w:rsid w:val="009521A6"/>
    <w:rsid w:val="00953AF5"/>
    <w:rsid w:val="00960934"/>
    <w:rsid w:val="009628D2"/>
    <w:rsid w:val="0096700D"/>
    <w:rsid w:val="009674D5"/>
    <w:rsid w:val="00967D95"/>
    <w:rsid w:val="00970F20"/>
    <w:rsid w:val="0097200D"/>
    <w:rsid w:val="0097245D"/>
    <w:rsid w:val="00973325"/>
    <w:rsid w:val="009751B4"/>
    <w:rsid w:val="00975435"/>
    <w:rsid w:val="00976252"/>
    <w:rsid w:val="00976778"/>
    <w:rsid w:val="0097688C"/>
    <w:rsid w:val="00981B4F"/>
    <w:rsid w:val="00981D71"/>
    <w:rsid w:val="00983B69"/>
    <w:rsid w:val="00983E7B"/>
    <w:rsid w:val="00985922"/>
    <w:rsid w:val="00986B0C"/>
    <w:rsid w:val="00991E11"/>
    <w:rsid w:val="00993776"/>
    <w:rsid w:val="00994319"/>
    <w:rsid w:val="009A0F97"/>
    <w:rsid w:val="009A2E3A"/>
    <w:rsid w:val="009A32EF"/>
    <w:rsid w:val="009A77B9"/>
    <w:rsid w:val="009A7F57"/>
    <w:rsid w:val="009B0083"/>
    <w:rsid w:val="009B097E"/>
    <w:rsid w:val="009B0FCA"/>
    <w:rsid w:val="009B18FE"/>
    <w:rsid w:val="009B2517"/>
    <w:rsid w:val="009B2BB4"/>
    <w:rsid w:val="009B3D02"/>
    <w:rsid w:val="009B5B4C"/>
    <w:rsid w:val="009B5E74"/>
    <w:rsid w:val="009C0113"/>
    <w:rsid w:val="009C01C7"/>
    <w:rsid w:val="009C12A8"/>
    <w:rsid w:val="009C1BC9"/>
    <w:rsid w:val="009C1E1D"/>
    <w:rsid w:val="009C214E"/>
    <w:rsid w:val="009C2ACD"/>
    <w:rsid w:val="009C54B4"/>
    <w:rsid w:val="009C5837"/>
    <w:rsid w:val="009C6BF0"/>
    <w:rsid w:val="009C6C81"/>
    <w:rsid w:val="009D4A8C"/>
    <w:rsid w:val="009D5F05"/>
    <w:rsid w:val="009E068E"/>
    <w:rsid w:val="009E206C"/>
    <w:rsid w:val="009E2847"/>
    <w:rsid w:val="009E2AFE"/>
    <w:rsid w:val="009E5E16"/>
    <w:rsid w:val="009F0D45"/>
    <w:rsid w:val="009F1E25"/>
    <w:rsid w:val="009F4AB5"/>
    <w:rsid w:val="009F6E0C"/>
    <w:rsid w:val="00A006E0"/>
    <w:rsid w:val="00A00742"/>
    <w:rsid w:val="00A00D45"/>
    <w:rsid w:val="00A011B4"/>
    <w:rsid w:val="00A01414"/>
    <w:rsid w:val="00A02E09"/>
    <w:rsid w:val="00A030AA"/>
    <w:rsid w:val="00A03A62"/>
    <w:rsid w:val="00A04AE5"/>
    <w:rsid w:val="00A0546E"/>
    <w:rsid w:val="00A0712F"/>
    <w:rsid w:val="00A124EB"/>
    <w:rsid w:val="00A138A6"/>
    <w:rsid w:val="00A13BFE"/>
    <w:rsid w:val="00A13F38"/>
    <w:rsid w:val="00A159D8"/>
    <w:rsid w:val="00A17815"/>
    <w:rsid w:val="00A250E9"/>
    <w:rsid w:val="00A25D9F"/>
    <w:rsid w:val="00A264D0"/>
    <w:rsid w:val="00A27CF4"/>
    <w:rsid w:val="00A3061C"/>
    <w:rsid w:val="00A3096D"/>
    <w:rsid w:val="00A30B6C"/>
    <w:rsid w:val="00A30C34"/>
    <w:rsid w:val="00A33F4C"/>
    <w:rsid w:val="00A34E6E"/>
    <w:rsid w:val="00A36C27"/>
    <w:rsid w:val="00A40A86"/>
    <w:rsid w:val="00A4141D"/>
    <w:rsid w:val="00A41AC9"/>
    <w:rsid w:val="00A43A84"/>
    <w:rsid w:val="00A43AC1"/>
    <w:rsid w:val="00A468A2"/>
    <w:rsid w:val="00A4720F"/>
    <w:rsid w:val="00A47A33"/>
    <w:rsid w:val="00A50062"/>
    <w:rsid w:val="00A52377"/>
    <w:rsid w:val="00A52DA0"/>
    <w:rsid w:val="00A549A5"/>
    <w:rsid w:val="00A55483"/>
    <w:rsid w:val="00A60328"/>
    <w:rsid w:val="00A61048"/>
    <w:rsid w:val="00A6573D"/>
    <w:rsid w:val="00A6606A"/>
    <w:rsid w:val="00A663FF"/>
    <w:rsid w:val="00A66537"/>
    <w:rsid w:val="00A703BD"/>
    <w:rsid w:val="00A70D58"/>
    <w:rsid w:val="00A717F0"/>
    <w:rsid w:val="00A72666"/>
    <w:rsid w:val="00A72D32"/>
    <w:rsid w:val="00A73713"/>
    <w:rsid w:val="00A76297"/>
    <w:rsid w:val="00A767CF"/>
    <w:rsid w:val="00A76EBD"/>
    <w:rsid w:val="00A771A8"/>
    <w:rsid w:val="00A772D2"/>
    <w:rsid w:val="00A806B7"/>
    <w:rsid w:val="00A80AF8"/>
    <w:rsid w:val="00A80B1A"/>
    <w:rsid w:val="00A81432"/>
    <w:rsid w:val="00A82A3A"/>
    <w:rsid w:val="00A83EC2"/>
    <w:rsid w:val="00A91823"/>
    <w:rsid w:val="00A972AA"/>
    <w:rsid w:val="00A97B73"/>
    <w:rsid w:val="00AA06EC"/>
    <w:rsid w:val="00AA0AC9"/>
    <w:rsid w:val="00AA0D02"/>
    <w:rsid w:val="00AA0FB9"/>
    <w:rsid w:val="00AA2B7C"/>
    <w:rsid w:val="00AA3AC1"/>
    <w:rsid w:val="00AB1D62"/>
    <w:rsid w:val="00AB21EF"/>
    <w:rsid w:val="00AB48A2"/>
    <w:rsid w:val="00AB71CE"/>
    <w:rsid w:val="00AC0D1F"/>
    <w:rsid w:val="00AC2462"/>
    <w:rsid w:val="00AC278D"/>
    <w:rsid w:val="00AC280B"/>
    <w:rsid w:val="00AC4214"/>
    <w:rsid w:val="00AC4742"/>
    <w:rsid w:val="00AC57D6"/>
    <w:rsid w:val="00AC770A"/>
    <w:rsid w:val="00AC7DCA"/>
    <w:rsid w:val="00AD07BF"/>
    <w:rsid w:val="00AD08C1"/>
    <w:rsid w:val="00AD2CEB"/>
    <w:rsid w:val="00AD418F"/>
    <w:rsid w:val="00AD5490"/>
    <w:rsid w:val="00AD5814"/>
    <w:rsid w:val="00AE038D"/>
    <w:rsid w:val="00AE0812"/>
    <w:rsid w:val="00AE0D21"/>
    <w:rsid w:val="00AE200E"/>
    <w:rsid w:val="00AE2C29"/>
    <w:rsid w:val="00AE344D"/>
    <w:rsid w:val="00AE5372"/>
    <w:rsid w:val="00AE5A3B"/>
    <w:rsid w:val="00AE5B73"/>
    <w:rsid w:val="00AE6A59"/>
    <w:rsid w:val="00AE7152"/>
    <w:rsid w:val="00AF0B55"/>
    <w:rsid w:val="00AF327A"/>
    <w:rsid w:val="00AF4638"/>
    <w:rsid w:val="00B0002C"/>
    <w:rsid w:val="00B00326"/>
    <w:rsid w:val="00B00F8C"/>
    <w:rsid w:val="00B039B3"/>
    <w:rsid w:val="00B041F9"/>
    <w:rsid w:val="00B047F9"/>
    <w:rsid w:val="00B0710D"/>
    <w:rsid w:val="00B11328"/>
    <w:rsid w:val="00B11363"/>
    <w:rsid w:val="00B11C90"/>
    <w:rsid w:val="00B120C1"/>
    <w:rsid w:val="00B13388"/>
    <w:rsid w:val="00B15A30"/>
    <w:rsid w:val="00B15C25"/>
    <w:rsid w:val="00B168FC"/>
    <w:rsid w:val="00B177C9"/>
    <w:rsid w:val="00B2087C"/>
    <w:rsid w:val="00B2092F"/>
    <w:rsid w:val="00B21FDC"/>
    <w:rsid w:val="00B22116"/>
    <w:rsid w:val="00B225EC"/>
    <w:rsid w:val="00B23527"/>
    <w:rsid w:val="00B304BE"/>
    <w:rsid w:val="00B3095F"/>
    <w:rsid w:val="00B30DCB"/>
    <w:rsid w:val="00B3212D"/>
    <w:rsid w:val="00B331EF"/>
    <w:rsid w:val="00B3351D"/>
    <w:rsid w:val="00B3400A"/>
    <w:rsid w:val="00B359E7"/>
    <w:rsid w:val="00B36AD5"/>
    <w:rsid w:val="00B37AB1"/>
    <w:rsid w:val="00B41299"/>
    <w:rsid w:val="00B45F15"/>
    <w:rsid w:val="00B476FF"/>
    <w:rsid w:val="00B500F8"/>
    <w:rsid w:val="00B50CC3"/>
    <w:rsid w:val="00B53775"/>
    <w:rsid w:val="00B53F5B"/>
    <w:rsid w:val="00B53FF6"/>
    <w:rsid w:val="00B54ABA"/>
    <w:rsid w:val="00B5593D"/>
    <w:rsid w:val="00B559CF"/>
    <w:rsid w:val="00B576BE"/>
    <w:rsid w:val="00B57BA0"/>
    <w:rsid w:val="00B57F4C"/>
    <w:rsid w:val="00B61E15"/>
    <w:rsid w:val="00B63581"/>
    <w:rsid w:val="00B650D2"/>
    <w:rsid w:val="00B65264"/>
    <w:rsid w:val="00B66221"/>
    <w:rsid w:val="00B6649C"/>
    <w:rsid w:val="00B67D6D"/>
    <w:rsid w:val="00B70B6F"/>
    <w:rsid w:val="00B71C1D"/>
    <w:rsid w:val="00B73E85"/>
    <w:rsid w:val="00B75204"/>
    <w:rsid w:val="00B75E01"/>
    <w:rsid w:val="00B76C81"/>
    <w:rsid w:val="00B83238"/>
    <w:rsid w:val="00B86972"/>
    <w:rsid w:val="00B86E08"/>
    <w:rsid w:val="00B8731B"/>
    <w:rsid w:val="00B8792A"/>
    <w:rsid w:val="00B901C8"/>
    <w:rsid w:val="00B916BE"/>
    <w:rsid w:val="00B9466B"/>
    <w:rsid w:val="00B94E2F"/>
    <w:rsid w:val="00B95804"/>
    <w:rsid w:val="00BA00DA"/>
    <w:rsid w:val="00BA17FD"/>
    <w:rsid w:val="00BA188D"/>
    <w:rsid w:val="00BA1C37"/>
    <w:rsid w:val="00BA29C7"/>
    <w:rsid w:val="00BA2FC4"/>
    <w:rsid w:val="00BA61E3"/>
    <w:rsid w:val="00BA770C"/>
    <w:rsid w:val="00BA7E51"/>
    <w:rsid w:val="00BB3D72"/>
    <w:rsid w:val="00BB44CA"/>
    <w:rsid w:val="00BB557F"/>
    <w:rsid w:val="00BB5975"/>
    <w:rsid w:val="00BC1943"/>
    <w:rsid w:val="00BC2544"/>
    <w:rsid w:val="00BC3FA3"/>
    <w:rsid w:val="00BC5FC6"/>
    <w:rsid w:val="00BD00CC"/>
    <w:rsid w:val="00BD0D7E"/>
    <w:rsid w:val="00BD13A9"/>
    <w:rsid w:val="00BD18C4"/>
    <w:rsid w:val="00BD33DA"/>
    <w:rsid w:val="00BD4070"/>
    <w:rsid w:val="00BD67A6"/>
    <w:rsid w:val="00BD6F32"/>
    <w:rsid w:val="00BE0582"/>
    <w:rsid w:val="00BE3E02"/>
    <w:rsid w:val="00BF05EC"/>
    <w:rsid w:val="00BF26DF"/>
    <w:rsid w:val="00BF2F99"/>
    <w:rsid w:val="00BF32C3"/>
    <w:rsid w:val="00BF5419"/>
    <w:rsid w:val="00BF6BF5"/>
    <w:rsid w:val="00BF7234"/>
    <w:rsid w:val="00C02755"/>
    <w:rsid w:val="00C04652"/>
    <w:rsid w:val="00C059F9"/>
    <w:rsid w:val="00C05FB4"/>
    <w:rsid w:val="00C067CC"/>
    <w:rsid w:val="00C06828"/>
    <w:rsid w:val="00C06CDF"/>
    <w:rsid w:val="00C0794C"/>
    <w:rsid w:val="00C116CF"/>
    <w:rsid w:val="00C13317"/>
    <w:rsid w:val="00C1364B"/>
    <w:rsid w:val="00C14EE1"/>
    <w:rsid w:val="00C1633F"/>
    <w:rsid w:val="00C17A63"/>
    <w:rsid w:val="00C17BE7"/>
    <w:rsid w:val="00C200F6"/>
    <w:rsid w:val="00C20188"/>
    <w:rsid w:val="00C21503"/>
    <w:rsid w:val="00C2299E"/>
    <w:rsid w:val="00C25470"/>
    <w:rsid w:val="00C2568C"/>
    <w:rsid w:val="00C25983"/>
    <w:rsid w:val="00C26822"/>
    <w:rsid w:val="00C324EF"/>
    <w:rsid w:val="00C3313B"/>
    <w:rsid w:val="00C33340"/>
    <w:rsid w:val="00C3686B"/>
    <w:rsid w:val="00C37AE5"/>
    <w:rsid w:val="00C41D1F"/>
    <w:rsid w:val="00C4303A"/>
    <w:rsid w:val="00C4343A"/>
    <w:rsid w:val="00C44147"/>
    <w:rsid w:val="00C5033A"/>
    <w:rsid w:val="00C505B9"/>
    <w:rsid w:val="00C50A6E"/>
    <w:rsid w:val="00C5278D"/>
    <w:rsid w:val="00C529BC"/>
    <w:rsid w:val="00C52B1A"/>
    <w:rsid w:val="00C54576"/>
    <w:rsid w:val="00C562CB"/>
    <w:rsid w:val="00C564B3"/>
    <w:rsid w:val="00C572C1"/>
    <w:rsid w:val="00C610BE"/>
    <w:rsid w:val="00C6230E"/>
    <w:rsid w:val="00C639FE"/>
    <w:rsid w:val="00C66240"/>
    <w:rsid w:val="00C66367"/>
    <w:rsid w:val="00C70245"/>
    <w:rsid w:val="00C7151A"/>
    <w:rsid w:val="00C71D81"/>
    <w:rsid w:val="00C7298A"/>
    <w:rsid w:val="00C74D25"/>
    <w:rsid w:val="00C76154"/>
    <w:rsid w:val="00C766E7"/>
    <w:rsid w:val="00C814A8"/>
    <w:rsid w:val="00C81C7E"/>
    <w:rsid w:val="00C82013"/>
    <w:rsid w:val="00C82D94"/>
    <w:rsid w:val="00C82E04"/>
    <w:rsid w:val="00C82E2F"/>
    <w:rsid w:val="00C8317F"/>
    <w:rsid w:val="00C8387D"/>
    <w:rsid w:val="00C85BC3"/>
    <w:rsid w:val="00C865E7"/>
    <w:rsid w:val="00C86DB6"/>
    <w:rsid w:val="00C877B8"/>
    <w:rsid w:val="00C91B4C"/>
    <w:rsid w:val="00C9245A"/>
    <w:rsid w:val="00C92B99"/>
    <w:rsid w:val="00C92E39"/>
    <w:rsid w:val="00C93FEA"/>
    <w:rsid w:val="00C9438F"/>
    <w:rsid w:val="00C94D6F"/>
    <w:rsid w:val="00C94F1F"/>
    <w:rsid w:val="00C9592D"/>
    <w:rsid w:val="00C95B86"/>
    <w:rsid w:val="00CA0194"/>
    <w:rsid w:val="00CA1815"/>
    <w:rsid w:val="00CA32F1"/>
    <w:rsid w:val="00CA3FBA"/>
    <w:rsid w:val="00CA402A"/>
    <w:rsid w:val="00CA4766"/>
    <w:rsid w:val="00CA7DCD"/>
    <w:rsid w:val="00CB1DEC"/>
    <w:rsid w:val="00CB3F5A"/>
    <w:rsid w:val="00CB419D"/>
    <w:rsid w:val="00CB52DD"/>
    <w:rsid w:val="00CB64A1"/>
    <w:rsid w:val="00CB6F3C"/>
    <w:rsid w:val="00CB76B3"/>
    <w:rsid w:val="00CB771E"/>
    <w:rsid w:val="00CC0263"/>
    <w:rsid w:val="00CC0358"/>
    <w:rsid w:val="00CC0929"/>
    <w:rsid w:val="00CC2938"/>
    <w:rsid w:val="00CC58A4"/>
    <w:rsid w:val="00CD2B64"/>
    <w:rsid w:val="00CD4489"/>
    <w:rsid w:val="00CD4764"/>
    <w:rsid w:val="00CD58FE"/>
    <w:rsid w:val="00CD6701"/>
    <w:rsid w:val="00CD6A3A"/>
    <w:rsid w:val="00CD6F11"/>
    <w:rsid w:val="00CD6F48"/>
    <w:rsid w:val="00CD7DA4"/>
    <w:rsid w:val="00CE220E"/>
    <w:rsid w:val="00CE28E5"/>
    <w:rsid w:val="00CE476B"/>
    <w:rsid w:val="00CE6717"/>
    <w:rsid w:val="00CF0C5A"/>
    <w:rsid w:val="00CF34D6"/>
    <w:rsid w:val="00CF3BC1"/>
    <w:rsid w:val="00CF3BF4"/>
    <w:rsid w:val="00CF6AE1"/>
    <w:rsid w:val="00D02E2F"/>
    <w:rsid w:val="00D0522B"/>
    <w:rsid w:val="00D061AE"/>
    <w:rsid w:val="00D075D5"/>
    <w:rsid w:val="00D11FA4"/>
    <w:rsid w:val="00D13CEA"/>
    <w:rsid w:val="00D13D7B"/>
    <w:rsid w:val="00D156D3"/>
    <w:rsid w:val="00D15766"/>
    <w:rsid w:val="00D20283"/>
    <w:rsid w:val="00D2078E"/>
    <w:rsid w:val="00D20E4F"/>
    <w:rsid w:val="00D21C8E"/>
    <w:rsid w:val="00D23AF7"/>
    <w:rsid w:val="00D23D21"/>
    <w:rsid w:val="00D24396"/>
    <w:rsid w:val="00D2611F"/>
    <w:rsid w:val="00D3044C"/>
    <w:rsid w:val="00D32EDF"/>
    <w:rsid w:val="00D32F36"/>
    <w:rsid w:val="00D35FEB"/>
    <w:rsid w:val="00D3766E"/>
    <w:rsid w:val="00D37764"/>
    <w:rsid w:val="00D40A74"/>
    <w:rsid w:val="00D432DE"/>
    <w:rsid w:val="00D43879"/>
    <w:rsid w:val="00D439D6"/>
    <w:rsid w:val="00D46603"/>
    <w:rsid w:val="00D4787F"/>
    <w:rsid w:val="00D50AAA"/>
    <w:rsid w:val="00D535BA"/>
    <w:rsid w:val="00D5504A"/>
    <w:rsid w:val="00D55FE6"/>
    <w:rsid w:val="00D615BF"/>
    <w:rsid w:val="00D633BC"/>
    <w:rsid w:val="00D655D1"/>
    <w:rsid w:val="00D6596C"/>
    <w:rsid w:val="00D6656C"/>
    <w:rsid w:val="00D70464"/>
    <w:rsid w:val="00D714A2"/>
    <w:rsid w:val="00D71ED2"/>
    <w:rsid w:val="00D7344B"/>
    <w:rsid w:val="00D73DC9"/>
    <w:rsid w:val="00D74D7F"/>
    <w:rsid w:val="00D755A9"/>
    <w:rsid w:val="00D80A97"/>
    <w:rsid w:val="00D80AC3"/>
    <w:rsid w:val="00D83103"/>
    <w:rsid w:val="00D83A10"/>
    <w:rsid w:val="00D840FA"/>
    <w:rsid w:val="00D84EB7"/>
    <w:rsid w:val="00D85A33"/>
    <w:rsid w:val="00D86022"/>
    <w:rsid w:val="00D8619F"/>
    <w:rsid w:val="00D86A5B"/>
    <w:rsid w:val="00D9048C"/>
    <w:rsid w:val="00D916A6"/>
    <w:rsid w:val="00D91E44"/>
    <w:rsid w:val="00D93287"/>
    <w:rsid w:val="00D9395A"/>
    <w:rsid w:val="00D94839"/>
    <w:rsid w:val="00D94EAE"/>
    <w:rsid w:val="00D96919"/>
    <w:rsid w:val="00D96DC9"/>
    <w:rsid w:val="00D976F4"/>
    <w:rsid w:val="00DA0580"/>
    <w:rsid w:val="00DA0B33"/>
    <w:rsid w:val="00DA1365"/>
    <w:rsid w:val="00DA21A0"/>
    <w:rsid w:val="00DA298E"/>
    <w:rsid w:val="00DA3EBD"/>
    <w:rsid w:val="00DA40D5"/>
    <w:rsid w:val="00DA485F"/>
    <w:rsid w:val="00DA4D1A"/>
    <w:rsid w:val="00DA6A3A"/>
    <w:rsid w:val="00DA7662"/>
    <w:rsid w:val="00DB0801"/>
    <w:rsid w:val="00DB56DB"/>
    <w:rsid w:val="00DB59AD"/>
    <w:rsid w:val="00DC1A34"/>
    <w:rsid w:val="00DC1C1C"/>
    <w:rsid w:val="00DC1E26"/>
    <w:rsid w:val="00DC1FCD"/>
    <w:rsid w:val="00DC216B"/>
    <w:rsid w:val="00DC21E8"/>
    <w:rsid w:val="00DC270F"/>
    <w:rsid w:val="00DC2C23"/>
    <w:rsid w:val="00DC5AE7"/>
    <w:rsid w:val="00DC61ED"/>
    <w:rsid w:val="00DC6883"/>
    <w:rsid w:val="00DD1F67"/>
    <w:rsid w:val="00DD25B6"/>
    <w:rsid w:val="00DD27B3"/>
    <w:rsid w:val="00DD31FC"/>
    <w:rsid w:val="00DD3A0D"/>
    <w:rsid w:val="00DD5B42"/>
    <w:rsid w:val="00DD67D2"/>
    <w:rsid w:val="00DD6B98"/>
    <w:rsid w:val="00DD7B23"/>
    <w:rsid w:val="00DE1452"/>
    <w:rsid w:val="00DE198F"/>
    <w:rsid w:val="00DE7373"/>
    <w:rsid w:val="00DE7455"/>
    <w:rsid w:val="00DF302C"/>
    <w:rsid w:val="00DF377D"/>
    <w:rsid w:val="00DF62C7"/>
    <w:rsid w:val="00E0010B"/>
    <w:rsid w:val="00E006DF"/>
    <w:rsid w:val="00E0452B"/>
    <w:rsid w:val="00E0516D"/>
    <w:rsid w:val="00E070D3"/>
    <w:rsid w:val="00E07D3F"/>
    <w:rsid w:val="00E07FCA"/>
    <w:rsid w:val="00E10EB5"/>
    <w:rsid w:val="00E14196"/>
    <w:rsid w:val="00E14F62"/>
    <w:rsid w:val="00E150EF"/>
    <w:rsid w:val="00E151EF"/>
    <w:rsid w:val="00E154F2"/>
    <w:rsid w:val="00E1622A"/>
    <w:rsid w:val="00E2147B"/>
    <w:rsid w:val="00E2172B"/>
    <w:rsid w:val="00E22052"/>
    <w:rsid w:val="00E22D2F"/>
    <w:rsid w:val="00E22FE0"/>
    <w:rsid w:val="00E23582"/>
    <w:rsid w:val="00E2374D"/>
    <w:rsid w:val="00E23846"/>
    <w:rsid w:val="00E25001"/>
    <w:rsid w:val="00E26703"/>
    <w:rsid w:val="00E40F0B"/>
    <w:rsid w:val="00E41DE5"/>
    <w:rsid w:val="00E42426"/>
    <w:rsid w:val="00E42520"/>
    <w:rsid w:val="00E43043"/>
    <w:rsid w:val="00E4324D"/>
    <w:rsid w:val="00E43BE4"/>
    <w:rsid w:val="00E455A5"/>
    <w:rsid w:val="00E46E99"/>
    <w:rsid w:val="00E46F2F"/>
    <w:rsid w:val="00E47242"/>
    <w:rsid w:val="00E52115"/>
    <w:rsid w:val="00E555EE"/>
    <w:rsid w:val="00E55766"/>
    <w:rsid w:val="00E563E4"/>
    <w:rsid w:val="00E60181"/>
    <w:rsid w:val="00E605B3"/>
    <w:rsid w:val="00E6064A"/>
    <w:rsid w:val="00E61AA6"/>
    <w:rsid w:val="00E6240D"/>
    <w:rsid w:val="00E64BB8"/>
    <w:rsid w:val="00E7499C"/>
    <w:rsid w:val="00E76478"/>
    <w:rsid w:val="00E77025"/>
    <w:rsid w:val="00E8288E"/>
    <w:rsid w:val="00E829A6"/>
    <w:rsid w:val="00E84CAB"/>
    <w:rsid w:val="00E8500D"/>
    <w:rsid w:val="00E8634E"/>
    <w:rsid w:val="00E8690E"/>
    <w:rsid w:val="00E87393"/>
    <w:rsid w:val="00E876CF"/>
    <w:rsid w:val="00E87A37"/>
    <w:rsid w:val="00E90C53"/>
    <w:rsid w:val="00E92293"/>
    <w:rsid w:val="00E92677"/>
    <w:rsid w:val="00E92CE3"/>
    <w:rsid w:val="00E936F3"/>
    <w:rsid w:val="00E94FCD"/>
    <w:rsid w:val="00EA0F49"/>
    <w:rsid w:val="00EA1730"/>
    <w:rsid w:val="00EA2D1C"/>
    <w:rsid w:val="00EA4AAB"/>
    <w:rsid w:val="00EA522C"/>
    <w:rsid w:val="00EB0648"/>
    <w:rsid w:val="00EB3EC4"/>
    <w:rsid w:val="00EB64F7"/>
    <w:rsid w:val="00EB67B6"/>
    <w:rsid w:val="00EB686C"/>
    <w:rsid w:val="00EB7A99"/>
    <w:rsid w:val="00EC315A"/>
    <w:rsid w:val="00EC4F3F"/>
    <w:rsid w:val="00ED1FA5"/>
    <w:rsid w:val="00ED491F"/>
    <w:rsid w:val="00ED703D"/>
    <w:rsid w:val="00ED73C6"/>
    <w:rsid w:val="00EE114E"/>
    <w:rsid w:val="00EE420C"/>
    <w:rsid w:val="00EE7309"/>
    <w:rsid w:val="00EE77B8"/>
    <w:rsid w:val="00EE7BA6"/>
    <w:rsid w:val="00EF014F"/>
    <w:rsid w:val="00EF064F"/>
    <w:rsid w:val="00EF1623"/>
    <w:rsid w:val="00EF2083"/>
    <w:rsid w:val="00EF2E0C"/>
    <w:rsid w:val="00EF2F35"/>
    <w:rsid w:val="00EF34B5"/>
    <w:rsid w:val="00EF3B5F"/>
    <w:rsid w:val="00EF3F08"/>
    <w:rsid w:val="00EF4A92"/>
    <w:rsid w:val="00EF525F"/>
    <w:rsid w:val="00EF6878"/>
    <w:rsid w:val="00EF7F0B"/>
    <w:rsid w:val="00F00FE3"/>
    <w:rsid w:val="00F019E1"/>
    <w:rsid w:val="00F04F97"/>
    <w:rsid w:val="00F10013"/>
    <w:rsid w:val="00F10370"/>
    <w:rsid w:val="00F11A0F"/>
    <w:rsid w:val="00F148DB"/>
    <w:rsid w:val="00F15715"/>
    <w:rsid w:val="00F15CAB"/>
    <w:rsid w:val="00F16191"/>
    <w:rsid w:val="00F17586"/>
    <w:rsid w:val="00F202D2"/>
    <w:rsid w:val="00F21570"/>
    <w:rsid w:val="00F2265E"/>
    <w:rsid w:val="00F22ED5"/>
    <w:rsid w:val="00F24E72"/>
    <w:rsid w:val="00F26594"/>
    <w:rsid w:val="00F353DC"/>
    <w:rsid w:val="00F35817"/>
    <w:rsid w:val="00F3698A"/>
    <w:rsid w:val="00F36DF4"/>
    <w:rsid w:val="00F402CB"/>
    <w:rsid w:val="00F41486"/>
    <w:rsid w:val="00F469F5"/>
    <w:rsid w:val="00F46AFE"/>
    <w:rsid w:val="00F4708A"/>
    <w:rsid w:val="00F4727F"/>
    <w:rsid w:val="00F5071A"/>
    <w:rsid w:val="00F50F85"/>
    <w:rsid w:val="00F51082"/>
    <w:rsid w:val="00F532EE"/>
    <w:rsid w:val="00F55633"/>
    <w:rsid w:val="00F55BC4"/>
    <w:rsid w:val="00F576E9"/>
    <w:rsid w:val="00F61465"/>
    <w:rsid w:val="00F62BB6"/>
    <w:rsid w:val="00F63400"/>
    <w:rsid w:val="00F6737E"/>
    <w:rsid w:val="00F674E8"/>
    <w:rsid w:val="00F67BE6"/>
    <w:rsid w:val="00F71FAD"/>
    <w:rsid w:val="00F7552F"/>
    <w:rsid w:val="00F76B5C"/>
    <w:rsid w:val="00F76B8B"/>
    <w:rsid w:val="00F81A5F"/>
    <w:rsid w:val="00F81B21"/>
    <w:rsid w:val="00F82987"/>
    <w:rsid w:val="00F85A0C"/>
    <w:rsid w:val="00F86426"/>
    <w:rsid w:val="00F90396"/>
    <w:rsid w:val="00F90C2A"/>
    <w:rsid w:val="00F9157A"/>
    <w:rsid w:val="00F91B71"/>
    <w:rsid w:val="00F928AC"/>
    <w:rsid w:val="00F93822"/>
    <w:rsid w:val="00FA10C3"/>
    <w:rsid w:val="00FA16F9"/>
    <w:rsid w:val="00FA2E7E"/>
    <w:rsid w:val="00FA3130"/>
    <w:rsid w:val="00FA523D"/>
    <w:rsid w:val="00FB0131"/>
    <w:rsid w:val="00FB0F12"/>
    <w:rsid w:val="00FB2126"/>
    <w:rsid w:val="00FB42B2"/>
    <w:rsid w:val="00FB4A6F"/>
    <w:rsid w:val="00FB55C7"/>
    <w:rsid w:val="00FB5EA9"/>
    <w:rsid w:val="00FB7A40"/>
    <w:rsid w:val="00FC0E8A"/>
    <w:rsid w:val="00FC39A8"/>
    <w:rsid w:val="00FC3F34"/>
    <w:rsid w:val="00FC420D"/>
    <w:rsid w:val="00FC591B"/>
    <w:rsid w:val="00FC78CF"/>
    <w:rsid w:val="00FD336D"/>
    <w:rsid w:val="00FD4AC7"/>
    <w:rsid w:val="00FD6E52"/>
    <w:rsid w:val="00FD7AE2"/>
    <w:rsid w:val="00FE12EA"/>
    <w:rsid w:val="00FE1926"/>
    <w:rsid w:val="00FE22BB"/>
    <w:rsid w:val="00FE2FDF"/>
    <w:rsid w:val="00FE391A"/>
    <w:rsid w:val="00FE4820"/>
    <w:rsid w:val="00FE5344"/>
    <w:rsid w:val="00FE5BAE"/>
    <w:rsid w:val="00FE5F1B"/>
    <w:rsid w:val="00FF0995"/>
    <w:rsid w:val="00FF19F7"/>
    <w:rsid w:val="00FF2102"/>
    <w:rsid w:val="00FF3CD0"/>
    <w:rsid w:val="00FF48DF"/>
    <w:rsid w:val="00FF5BF1"/>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F29A3"/>
  <w14:defaultImageDpi w14:val="330"/>
  <w15:chartTrackingRefBased/>
  <w15:docId w15:val="{AD7547A5-DEDF-4FD3-BEC0-C0091E5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FD7"/>
    <w:rPr>
      <w:rFonts w:ascii="Segoe UI" w:hAnsi="Segoe UI"/>
    </w:rPr>
  </w:style>
  <w:style w:type="paragraph" w:styleId="Heading1">
    <w:name w:val="heading 1"/>
    <w:basedOn w:val="Normal"/>
    <w:next w:val="Normal"/>
    <w:link w:val="Heading1Char"/>
    <w:uiPriority w:val="9"/>
    <w:qFormat/>
    <w:rsid w:val="00AA0FB9"/>
    <w:pPr>
      <w:keepNext/>
      <w:keepLines/>
      <w:numPr>
        <w:numId w:val="18"/>
      </w:numPr>
      <w:spacing w:before="240" w:after="0"/>
      <w:outlineLvl w:val="0"/>
    </w:pPr>
    <w:rPr>
      <w:rFonts w:ascii="Segoe UI Semilight" w:eastAsiaTheme="majorEastAsia" w:hAnsi="Segoe UI Semilight" w:cs="Segoe UI Semilight"/>
      <w:color w:val="32363F"/>
      <w:sz w:val="44"/>
      <w:szCs w:val="32"/>
    </w:rPr>
  </w:style>
  <w:style w:type="paragraph" w:styleId="Heading2">
    <w:name w:val="heading 2"/>
    <w:basedOn w:val="Normal"/>
    <w:next w:val="Normal"/>
    <w:link w:val="Heading2Char"/>
    <w:uiPriority w:val="9"/>
    <w:unhideWhenUsed/>
    <w:qFormat/>
    <w:rsid w:val="00B3212D"/>
    <w:pPr>
      <w:keepNext/>
      <w:keepLines/>
      <w:numPr>
        <w:ilvl w:val="1"/>
        <w:numId w:val="18"/>
      </w:numPr>
      <w:spacing w:before="480" w:after="0"/>
      <w:ind w:left="578" w:hanging="578"/>
      <w:outlineLvl w:val="1"/>
    </w:pPr>
    <w:rPr>
      <w:rFonts w:ascii="Segoe UI Semilight" w:eastAsiaTheme="majorEastAsia" w:hAnsi="Segoe UI Semilight" w:cs="Segoe UI Semilight"/>
      <w:color w:val="32363F"/>
      <w:sz w:val="36"/>
      <w:szCs w:val="26"/>
    </w:rPr>
  </w:style>
  <w:style w:type="paragraph" w:styleId="Heading3">
    <w:name w:val="heading 3"/>
    <w:basedOn w:val="Heading2"/>
    <w:next w:val="Normal"/>
    <w:link w:val="Heading3Char"/>
    <w:uiPriority w:val="9"/>
    <w:unhideWhenUsed/>
    <w:qFormat/>
    <w:rsid w:val="00313FE4"/>
    <w:pPr>
      <w:numPr>
        <w:ilvl w:val="0"/>
        <w:numId w:val="0"/>
      </w:numPr>
      <w:spacing w:before="360"/>
      <w:outlineLvl w:val="2"/>
    </w:pPr>
    <w:rPr>
      <w:rFonts w:ascii="Segoe UI" w:hAnsi="Segoe UI"/>
      <w:szCs w:val="24"/>
    </w:rPr>
  </w:style>
  <w:style w:type="paragraph" w:styleId="Heading4">
    <w:name w:val="heading 4"/>
    <w:basedOn w:val="Heading3"/>
    <w:next w:val="Normal"/>
    <w:link w:val="Heading4Char"/>
    <w:uiPriority w:val="9"/>
    <w:unhideWhenUsed/>
    <w:qFormat/>
    <w:rsid w:val="005A3E23"/>
    <w:pPr>
      <w:numPr>
        <w:ilvl w:val="3"/>
        <w:numId w:val="18"/>
      </w:numPr>
      <w:outlineLvl w:val="3"/>
    </w:pPr>
    <w:rPr>
      <w:iCs/>
      <w:color w:val="404040" w:themeColor="text1" w:themeTint="BF"/>
      <w:sz w:val="22"/>
    </w:rPr>
  </w:style>
  <w:style w:type="paragraph" w:styleId="Heading5">
    <w:name w:val="heading 5"/>
    <w:basedOn w:val="Normal"/>
    <w:next w:val="Normal"/>
    <w:link w:val="Heading5Char"/>
    <w:uiPriority w:val="9"/>
    <w:semiHidden/>
    <w:unhideWhenUsed/>
    <w:qFormat/>
    <w:rsid w:val="00305535"/>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5535"/>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5535"/>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535"/>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535"/>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FB9"/>
    <w:rPr>
      <w:rFonts w:ascii="Segoe UI Semilight" w:eastAsiaTheme="majorEastAsia" w:hAnsi="Segoe UI Semilight" w:cs="Segoe UI Semilight"/>
      <w:color w:val="32363F"/>
      <w:sz w:val="44"/>
      <w:szCs w:val="32"/>
    </w:rPr>
  </w:style>
  <w:style w:type="character" w:customStyle="1" w:styleId="Heading2Char">
    <w:name w:val="Heading 2 Char"/>
    <w:basedOn w:val="DefaultParagraphFont"/>
    <w:link w:val="Heading2"/>
    <w:uiPriority w:val="9"/>
    <w:rsid w:val="00B3212D"/>
    <w:rPr>
      <w:rFonts w:ascii="Segoe UI Semilight" w:eastAsiaTheme="majorEastAsia" w:hAnsi="Segoe UI Semilight" w:cs="Segoe UI Semilight"/>
      <w:color w:val="32363F"/>
      <w:sz w:val="36"/>
      <w:szCs w:val="26"/>
    </w:rPr>
  </w:style>
  <w:style w:type="character" w:customStyle="1" w:styleId="Heading3Char">
    <w:name w:val="Heading 3 Char"/>
    <w:basedOn w:val="DefaultParagraphFont"/>
    <w:link w:val="Heading3"/>
    <w:uiPriority w:val="9"/>
    <w:rsid w:val="00313FE4"/>
    <w:rPr>
      <w:rFonts w:ascii="Segoe UI" w:eastAsiaTheme="majorEastAsia" w:hAnsi="Segoe UI" w:cs="Segoe UI Semilight"/>
      <w:color w:val="32363F"/>
      <w:sz w:val="28"/>
      <w:szCs w:val="24"/>
    </w:rPr>
  </w:style>
  <w:style w:type="character" w:customStyle="1" w:styleId="Heading4Char">
    <w:name w:val="Heading 4 Char"/>
    <w:basedOn w:val="DefaultParagraphFont"/>
    <w:link w:val="Heading4"/>
    <w:uiPriority w:val="9"/>
    <w:rsid w:val="005A3E23"/>
    <w:rPr>
      <w:rFonts w:ascii="Segoe UI Semibold" w:eastAsiaTheme="majorEastAsia" w:hAnsi="Segoe UI Semibold" w:cs="Segoe UI Semilight"/>
      <w:iCs/>
      <w:color w:val="404040" w:themeColor="text1" w:themeTint="BF"/>
      <w:szCs w:val="24"/>
    </w:rPr>
  </w:style>
  <w:style w:type="character" w:styleId="Hyperlink">
    <w:name w:val="Hyperlink"/>
    <w:basedOn w:val="DefaultParagraphFont"/>
    <w:uiPriority w:val="99"/>
    <w:unhideWhenUsed/>
    <w:rsid w:val="002E6AC2"/>
    <w:rPr>
      <w:color w:val="0563C1" w:themeColor="hyperlink"/>
      <w:u w:val="single"/>
    </w:rPr>
  </w:style>
  <w:style w:type="paragraph" w:styleId="TOCHeading">
    <w:name w:val="TOC Heading"/>
    <w:basedOn w:val="Heading1"/>
    <w:next w:val="Normal"/>
    <w:uiPriority w:val="39"/>
    <w:unhideWhenUsed/>
    <w:qFormat/>
    <w:rsid w:val="001B7BD7"/>
    <w:pPr>
      <w:outlineLvl w:val="9"/>
    </w:pPr>
  </w:style>
  <w:style w:type="paragraph" w:styleId="TOC1">
    <w:name w:val="toc 1"/>
    <w:basedOn w:val="Normal"/>
    <w:next w:val="Normal"/>
    <w:autoRedefine/>
    <w:uiPriority w:val="39"/>
    <w:unhideWhenUsed/>
    <w:rsid w:val="001B7BD7"/>
    <w:pPr>
      <w:spacing w:after="100"/>
    </w:pPr>
  </w:style>
  <w:style w:type="paragraph" w:styleId="TOC2">
    <w:name w:val="toc 2"/>
    <w:basedOn w:val="Normal"/>
    <w:next w:val="Normal"/>
    <w:autoRedefine/>
    <w:uiPriority w:val="39"/>
    <w:unhideWhenUsed/>
    <w:rsid w:val="001B7BD7"/>
    <w:pPr>
      <w:spacing w:after="100"/>
      <w:ind w:left="220"/>
    </w:pPr>
  </w:style>
  <w:style w:type="paragraph" w:styleId="NoSpacing">
    <w:name w:val="No Spacing"/>
    <w:uiPriority w:val="1"/>
    <w:qFormat/>
    <w:rsid w:val="001B7BD7"/>
    <w:pPr>
      <w:spacing w:after="0" w:line="240" w:lineRule="auto"/>
    </w:pPr>
  </w:style>
  <w:style w:type="paragraph" w:styleId="Title">
    <w:name w:val="Title"/>
    <w:basedOn w:val="Normal"/>
    <w:next w:val="Normal"/>
    <w:link w:val="TitleChar"/>
    <w:uiPriority w:val="10"/>
    <w:qFormat/>
    <w:rsid w:val="00AB21EF"/>
    <w:pPr>
      <w:spacing w:after="0" w:line="240" w:lineRule="auto"/>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AB21EF"/>
    <w:rPr>
      <w:rFonts w:ascii="Segoe UI Semibold" w:eastAsiaTheme="majorEastAsia" w:hAnsi="Segoe UI Semibold" w:cstheme="majorBidi"/>
      <w:spacing w:val="-10"/>
      <w:kern w:val="28"/>
      <w:sz w:val="56"/>
      <w:szCs w:val="56"/>
    </w:rPr>
  </w:style>
  <w:style w:type="paragraph" w:styleId="Subtitle">
    <w:name w:val="Subtitle"/>
    <w:basedOn w:val="Normal"/>
    <w:next w:val="Normal"/>
    <w:link w:val="SubtitleChar"/>
    <w:uiPriority w:val="11"/>
    <w:qFormat/>
    <w:rsid w:val="001B7B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7BD7"/>
    <w:rPr>
      <w:rFonts w:eastAsiaTheme="minorEastAsia"/>
      <w:color w:val="5A5A5A" w:themeColor="text1" w:themeTint="A5"/>
      <w:spacing w:val="15"/>
    </w:rPr>
  </w:style>
  <w:style w:type="paragraph" w:styleId="ListParagraph">
    <w:name w:val="List Paragraph"/>
    <w:basedOn w:val="Normal"/>
    <w:uiPriority w:val="34"/>
    <w:qFormat/>
    <w:rsid w:val="009F0D45"/>
    <w:pPr>
      <w:ind w:left="720"/>
      <w:contextualSpacing/>
    </w:pPr>
  </w:style>
  <w:style w:type="paragraph" w:styleId="NormalWeb">
    <w:name w:val="Normal (Web)"/>
    <w:basedOn w:val="Normal"/>
    <w:uiPriority w:val="99"/>
    <w:semiHidden/>
    <w:unhideWhenUsed/>
    <w:rsid w:val="00045F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operty">
    <w:name w:val="Property"/>
    <w:basedOn w:val="Strong"/>
    <w:uiPriority w:val="1"/>
    <w:qFormat/>
    <w:rsid w:val="00AB21EF"/>
    <w:rPr>
      <w:b/>
      <w:bCs/>
    </w:rPr>
  </w:style>
  <w:style w:type="character" w:styleId="Strong">
    <w:name w:val="Strong"/>
    <w:basedOn w:val="DefaultParagraphFont"/>
    <w:uiPriority w:val="22"/>
    <w:qFormat/>
    <w:rsid w:val="00AB21EF"/>
    <w:rPr>
      <w:b/>
      <w:bCs/>
    </w:rPr>
  </w:style>
  <w:style w:type="character" w:styleId="PlaceholderText">
    <w:name w:val="Placeholder Text"/>
    <w:basedOn w:val="DefaultParagraphFont"/>
    <w:uiPriority w:val="99"/>
    <w:semiHidden/>
    <w:rsid w:val="000921A8"/>
    <w:rPr>
      <w:color w:val="808080"/>
    </w:rPr>
  </w:style>
  <w:style w:type="character" w:customStyle="1" w:styleId="Term">
    <w:name w:val="Term"/>
    <w:basedOn w:val="DefaultParagraphFont"/>
    <w:uiPriority w:val="1"/>
    <w:qFormat/>
    <w:rsid w:val="000921A8"/>
    <w:rPr>
      <w:bdr w:val="none" w:sz="0" w:space="0" w:color="auto"/>
      <w:shd w:val="clear" w:color="auto" w:fill="DEEAF6" w:themeFill="accent1" w:themeFillTint="33"/>
    </w:rPr>
  </w:style>
  <w:style w:type="table" w:styleId="TableGrid">
    <w:name w:val="Table Grid"/>
    <w:basedOn w:val="TableNormal"/>
    <w:uiPriority w:val="39"/>
    <w:rsid w:val="00BA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de">
    <w:name w:val="Code"/>
    <w:basedOn w:val="TableNormal"/>
    <w:uiPriority w:val="99"/>
    <w:rsid w:val="005714E8"/>
    <w:pPr>
      <w:spacing w:after="0" w:line="240" w:lineRule="auto"/>
    </w:pPr>
    <w:tblPr>
      <w:tblCellMar>
        <w:top w:w="108" w:type="dxa"/>
        <w:bottom w:w="108" w:type="dxa"/>
      </w:tblCellMar>
    </w:tblPr>
    <w:tcPr>
      <w:shd w:val="clear" w:color="auto" w:fill="DEEAF6" w:themeFill="accent1" w:themeFillTint="33"/>
    </w:tcPr>
  </w:style>
  <w:style w:type="paragraph" w:styleId="Header">
    <w:name w:val="header"/>
    <w:basedOn w:val="Normal"/>
    <w:link w:val="HeaderChar"/>
    <w:uiPriority w:val="99"/>
    <w:unhideWhenUsed/>
    <w:rsid w:val="0080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13"/>
    <w:rPr>
      <w:rFonts w:ascii="Segoe UI" w:hAnsi="Segoe UI"/>
    </w:rPr>
  </w:style>
  <w:style w:type="paragraph" w:styleId="Footer">
    <w:name w:val="footer"/>
    <w:basedOn w:val="Normal"/>
    <w:link w:val="FooterChar"/>
    <w:uiPriority w:val="99"/>
    <w:unhideWhenUsed/>
    <w:rsid w:val="0080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13"/>
    <w:rPr>
      <w:rFonts w:ascii="Segoe UI" w:hAnsi="Segoe UI"/>
    </w:rPr>
  </w:style>
  <w:style w:type="character" w:styleId="FollowedHyperlink">
    <w:name w:val="FollowedHyperlink"/>
    <w:basedOn w:val="DefaultParagraphFont"/>
    <w:uiPriority w:val="99"/>
    <w:semiHidden/>
    <w:unhideWhenUsed/>
    <w:rsid w:val="00411875"/>
    <w:rPr>
      <w:color w:val="954F72" w:themeColor="followedHyperlink"/>
      <w:u w:val="single"/>
    </w:rPr>
  </w:style>
  <w:style w:type="paragraph" w:styleId="TOC3">
    <w:name w:val="toc 3"/>
    <w:basedOn w:val="Normal"/>
    <w:next w:val="Normal"/>
    <w:autoRedefine/>
    <w:uiPriority w:val="39"/>
    <w:unhideWhenUsed/>
    <w:rsid w:val="005B256D"/>
    <w:pPr>
      <w:spacing w:after="100"/>
      <w:ind w:left="440"/>
    </w:pPr>
  </w:style>
  <w:style w:type="paragraph" w:customStyle="1" w:styleId="Body">
    <w:name w:val="Body"/>
    <w:basedOn w:val="Normal"/>
    <w:uiPriority w:val="99"/>
    <w:rsid w:val="00EA522C"/>
    <w:pPr>
      <w:suppressAutoHyphens/>
      <w:autoSpaceDE w:val="0"/>
      <w:autoSpaceDN w:val="0"/>
      <w:adjustRightInd w:val="0"/>
      <w:spacing w:after="90" w:line="280" w:lineRule="atLeast"/>
      <w:jc w:val="both"/>
      <w:textAlignment w:val="center"/>
    </w:pPr>
    <w:rPr>
      <w:rFonts w:ascii="Segoe UI Semilight" w:hAnsi="Segoe UI Semilight" w:cs="Segoe UI Semilight"/>
      <w:color w:val="000000"/>
      <w:spacing w:val="2"/>
    </w:rPr>
  </w:style>
  <w:style w:type="paragraph" w:styleId="TOC4">
    <w:name w:val="toc 4"/>
    <w:basedOn w:val="Normal"/>
    <w:next w:val="Normal"/>
    <w:autoRedefine/>
    <w:uiPriority w:val="39"/>
    <w:unhideWhenUsed/>
    <w:rsid w:val="00782E62"/>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782E62"/>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782E62"/>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782E62"/>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782E62"/>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782E62"/>
    <w:pPr>
      <w:spacing w:after="100"/>
      <w:ind w:left="1760"/>
    </w:pPr>
    <w:rPr>
      <w:rFonts w:asciiTheme="minorHAnsi" w:eastAsiaTheme="minorEastAsia" w:hAnsiTheme="minorHAnsi"/>
    </w:rPr>
  </w:style>
  <w:style w:type="numbering" w:customStyle="1" w:styleId="Unordered">
    <w:name w:val="Unordered"/>
    <w:basedOn w:val="NoList"/>
    <w:uiPriority w:val="99"/>
    <w:rsid w:val="0007225B"/>
    <w:pPr>
      <w:numPr>
        <w:numId w:val="9"/>
      </w:numPr>
    </w:pPr>
  </w:style>
  <w:style w:type="paragraph" w:customStyle="1" w:styleId="Unodered">
    <w:name w:val="Unodered"/>
    <w:basedOn w:val="ListParagraph"/>
    <w:qFormat/>
    <w:rsid w:val="0007225B"/>
    <w:pPr>
      <w:numPr>
        <w:numId w:val="4"/>
      </w:numPr>
    </w:pPr>
  </w:style>
  <w:style w:type="paragraph" w:customStyle="1" w:styleId="OrderedIndent">
    <w:name w:val="Ordered Indent"/>
    <w:basedOn w:val="ListParagraph"/>
    <w:qFormat/>
    <w:rsid w:val="002C61E6"/>
    <w:pPr>
      <w:numPr>
        <w:numId w:val="5"/>
      </w:numPr>
    </w:pPr>
  </w:style>
  <w:style w:type="paragraph" w:customStyle="1" w:styleId="Ordered">
    <w:name w:val="Ordered"/>
    <w:basedOn w:val="Unodered"/>
    <w:qFormat/>
    <w:rsid w:val="007534AF"/>
    <w:pPr>
      <w:numPr>
        <w:numId w:val="16"/>
      </w:numPr>
    </w:pPr>
  </w:style>
  <w:style w:type="paragraph" w:customStyle="1" w:styleId="Question">
    <w:name w:val="Question"/>
    <w:basedOn w:val="Normal"/>
    <w:qFormat/>
    <w:rsid w:val="00330112"/>
    <w:pPr>
      <w:ind w:left="425" w:hanging="425"/>
    </w:pPr>
    <w:rPr>
      <w:rFonts w:ascii="Segoe UI Semibold" w:hAnsi="Segoe UI Semibold" w:cs="Segoe UI Semibold"/>
    </w:rPr>
  </w:style>
  <w:style w:type="character" w:customStyle="1" w:styleId="SubtleStrong">
    <w:name w:val="Subtle Strong"/>
    <w:basedOn w:val="DefaultParagraphFont"/>
    <w:uiPriority w:val="1"/>
    <w:qFormat/>
    <w:rsid w:val="000F33DA"/>
    <w:rPr>
      <w:rFonts w:ascii="Segoe UI Semibold" w:hAnsi="Segoe UI Semibold" w:cs="Segoe UI Semibold"/>
    </w:rPr>
  </w:style>
  <w:style w:type="character" w:styleId="SubtleEmphasis">
    <w:name w:val="Subtle Emphasis"/>
    <w:basedOn w:val="DefaultParagraphFont"/>
    <w:uiPriority w:val="19"/>
    <w:qFormat/>
    <w:rsid w:val="000F33DA"/>
    <w:rPr>
      <w:i/>
      <w:iCs/>
      <w:color w:val="404040" w:themeColor="text1" w:themeTint="BF"/>
    </w:rPr>
  </w:style>
  <w:style w:type="character" w:styleId="UnresolvedMention">
    <w:name w:val="Unresolved Mention"/>
    <w:basedOn w:val="DefaultParagraphFont"/>
    <w:uiPriority w:val="99"/>
    <w:semiHidden/>
    <w:unhideWhenUsed/>
    <w:rsid w:val="00DD3A0D"/>
    <w:rPr>
      <w:color w:val="605E5C"/>
      <w:shd w:val="clear" w:color="auto" w:fill="E1DFDD"/>
    </w:rPr>
  </w:style>
  <w:style w:type="character" w:styleId="IntenseReference">
    <w:name w:val="Intense Reference"/>
    <w:basedOn w:val="DefaultParagraphFont"/>
    <w:uiPriority w:val="32"/>
    <w:qFormat/>
    <w:rsid w:val="00523F79"/>
    <w:rPr>
      <w:b/>
      <w:bCs/>
      <w:smallCaps/>
      <w:color w:val="5B9BD5" w:themeColor="accent1"/>
      <w:spacing w:val="5"/>
    </w:rPr>
  </w:style>
  <w:style w:type="character" w:customStyle="1" w:styleId="Heading5Char">
    <w:name w:val="Heading 5 Char"/>
    <w:basedOn w:val="DefaultParagraphFont"/>
    <w:link w:val="Heading5"/>
    <w:uiPriority w:val="9"/>
    <w:semiHidden/>
    <w:rsid w:val="003055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55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553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55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5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2530">
      <w:bodyDiv w:val="1"/>
      <w:marLeft w:val="0"/>
      <w:marRight w:val="0"/>
      <w:marTop w:val="0"/>
      <w:marBottom w:val="0"/>
      <w:divBdr>
        <w:top w:val="none" w:sz="0" w:space="0" w:color="auto"/>
        <w:left w:val="none" w:sz="0" w:space="0" w:color="auto"/>
        <w:bottom w:val="none" w:sz="0" w:space="0" w:color="auto"/>
        <w:right w:val="none" w:sz="0" w:space="0" w:color="auto"/>
      </w:divBdr>
    </w:div>
    <w:div w:id="5109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demy.visualcomponents.com/lessons/define-routes-for-mobile-robot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C87F882953B419271BD44F57C7944" ma:contentTypeVersion="16" ma:contentTypeDescription="Create a new document." ma:contentTypeScope="" ma:versionID="35f70c532b63381068e32d68fae0890b">
  <xsd:schema xmlns:xsd="http://www.w3.org/2001/XMLSchema" xmlns:xs="http://www.w3.org/2001/XMLSchema" xmlns:p="http://schemas.microsoft.com/office/2006/metadata/properties" xmlns:ns2="41cdb672-4da6-461f-9afb-41ea59f19d54" xmlns:ns3="91c87fa3-d8ee-4a4c-846b-1a3ee3845f61" targetNamespace="http://schemas.microsoft.com/office/2006/metadata/properties" ma:root="true" ma:fieldsID="30a6a7210d5ed96232aa45242323147c" ns2:_="" ns3:_="">
    <xsd:import namespace="41cdb672-4da6-461f-9afb-41ea59f19d54"/>
    <xsd:import namespace="91c87fa3-d8ee-4a4c-846b-1a3ee3845f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db672-4da6-461f-9afb-41ea59f1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3e48f1-edc7-4211-83bd-ad67e3c1d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c87fa3-d8ee-4a4c-846b-1a3ee3845f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642138-07cf-4067-b487-480d80da87e4}" ma:internalName="TaxCatchAll" ma:showField="CatchAllData" ma:web="91c87fa3-d8ee-4a4c-846b-1a3ee3845f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EBE02-AE48-4ED8-8E6D-176F5D921C38}">
  <ds:schemaRefs>
    <ds:schemaRef ds:uri="http://schemas.openxmlformats.org/officeDocument/2006/bibliography"/>
  </ds:schemaRefs>
</ds:datastoreItem>
</file>

<file path=customXml/itemProps2.xml><?xml version="1.0" encoding="utf-8"?>
<ds:datastoreItem xmlns:ds="http://schemas.openxmlformats.org/officeDocument/2006/customXml" ds:itemID="{E118552E-DF27-4BFC-B8D7-6AA6DA3A9D7A}"/>
</file>

<file path=customXml/itemProps3.xml><?xml version="1.0" encoding="utf-8"?>
<ds:datastoreItem xmlns:ds="http://schemas.openxmlformats.org/officeDocument/2006/customXml" ds:itemID="{6DBF531C-7C0E-4D66-8D69-72FD2E900A51}"/>
</file>

<file path=docProps/app.xml><?xml version="1.0" encoding="utf-8"?>
<Properties xmlns="http://schemas.openxmlformats.org/officeDocument/2006/extended-properties" xmlns:vt="http://schemas.openxmlformats.org/officeDocument/2006/docPropsVTypes">
  <Template>Normal.dotm</Template>
  <TotalTime>176</TotalTime>
  <Pages>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Tasks Reference Guide</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Reference Guide</dc:title>
  <dc:subject>Works library</dc:subject>
  <dc:creator>Visual Components Oy</dc:creator>
  <cp:keywords>Works library,tasks,Works Process,Works Robot Controller,Works Task Controller,Works Human</cp:keywords>
  <dc:description/>
  <cp:lastModifiedBy>Jouni Hannonen</cp:lastModifiedBy>
  <cp:revision>27</cp:revision>
  <cp:lastPrinted>2019-11-04T08:54:00Z</cp:lastPrinted>
  <dcterms:created xsi:type="dcterms:W3CDTF">2019-08-02T11:21:00Z</dcterms:created>
  <dcterms:modified xsi:type="dcterms:W3CDTF">2019-11-04T08:57:00Z</dcterms:modified>
</cp:coreProperties>
</file>